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E5CD6" w14:textId="6BB3E7B9" w:rsidR="00A150D4" w:rsidRPr="00F739D1" w:rsidRDefault="00D11885" w:rsidP="00D2250F">
      <w:pPr>
        <w:pStyle w:val="Heading1"/>
      </w:pPr>
      <w:r w:rsidRPr="00F739D1">
        <w:t>R</w:t>
      </w:r>
      <w:bookmarkStart w:id="0" w:name="_Ref328490855"/>
      <w:bookmarkEnd w:id="0"/>
      <w:r w:rsidRPr="00F739D1">
        <w:t>ULES</w:t>
      </w:r>
      <w:r w:rsidR="00D2250F" w:rsidRPr="00F739D1">
        <w:t xml:space="preserve"> </w:t>
      </w:r>
      <w:r w:rsidR="00A150D4" w:rsidRPr="00F739D1">
        <w:t>O</w:t>
      </w:r>
      <w:r w:rsidR="0033793F" w:rsidRPr="00F739D1">
        <w:t>f</w:t>
      </w:r>
      <w:r w:rsidR="00A150D4" w:rsidRPr="00F739D1">
        <w:t xml:space="preserve"> The</w:t>
      </w:r>
    </w:p>
    <w:p w14:paraId="5A7C34AA" w14:textId="77777777" w:rsidR="00A150D4" w:rsidRPr="00F739D1" w:rsidRDefault="0033793F" w:rsidP="00D2250F">
      <w:pPr>
        <w:pStyle w:val="Heading1"/>
      </w:pPr>
      <w:r w:rsidRPr="00F739D1">
        <w:t>N</w:t>
      </w:r>
      <w:r w:rsidR="00D2250F" w:rsidRPr="00F739D1">
        <w:t>otts &amp; Derby Cyclo-</w:t>
      </w:r>
      <w:r w:rsidR="00A150D4" w:rsidRPr="00F739D1">
        <w:t>Cross League</w:t>
      </w:r>
    </w:p>
    <w:p w14:paraId="69FD3D10" w14:textId="77777777" w:rsidR="0033793F" w:rsidRPr="00F739D1" w:rsidRDefault="0033793F" w:rsidP="00D2250F">
      <w:pPr>
        <w:pStyle w:val="Heading1"/>
      </w:pPr>
      <w:r w:rsidRPr="00F739D1">
        <w:t>Community Amateur Sports Club</w:t>
      </w:r>
    </w:p>
    <w:p w14:paraId="331C90D0" w14:textId="14C72608" w:rsidR="00A150D4" w:rsidRPr="00F739D1" w:rsidRDefault="00F739D1" w:rsidP="00D2250F">
      <w:pPr>
        <w:spacing w:before="120" w:after="120"/>
        <w:jc w:val="center"/>
        <w:rPr>
          <w:rFonts w:ascii="Verdana" w:hAnsi="Verdana"/>
          <w:sz w:val="20"/>
        </w:rPr>
      </w:pPr>
      <w:r w:rsidRPr="00F739D1">
        <w:rPr>
          <w:rFonts w:ascii="Verdana" w:hAnsi="Verdana"/>
          <w:sz w:val="20"/>
        </w:rPr>
        <w:t>Confirmed by a vote of the General League Committee on 4</w:t>
      </w:r>
      <w:r w:rsidRPr="00F739D1">
        <w:rPr>
          <w:rFonts w:ascii="Verdana" w:hAnsi="Verdana"/>
          <w:sz w:val="20"/>
          <w:vertAlign w:val="superscript"/>
        </w:rPr>
        <w:t>th</w:t>
      </w:r>
      <w:r w:rsidRPr="00F739D1">
        <w:rPr>
          <w:rFonts w:ascii="Verdana" w:hAnsi="Verdana"/>
          <w:sz w:val="20"/>
        </w:rPr>
        <w:t xml:space="preserve"> August</w:t>
      </w:r>
      <w:r w:rsidR="00A150D4" w:rsidRPr="00F739D1">
        <w:rPr>
          <w:rFonts w:ascii="Verdana" w:hAnsi="Verdana"/>
          <w:sz w:val="20"/>
        </w:rPr>
        <w:t xml:space="preserve"> 2016</w:t>
      </w:r>
    </w:p>
    <w:p w14:paraId="190CB15B" w14:textId="77777777" w:rsidR="00906D27" w:rsidRPr="00F739D1" w:rsidRDefault="00906D27" w:rsidP="00D11885">
      <w:pPr>
        <w:spacing w:before="240"/>
        <w:rPr>
          <w:rFonts w:ascii="Verdana" w:hAnsi="Verdana"/>
        </w:rPr>
      </w:pPr>
    </w:p>
    <w:p w14:paraId="330F75FB" w14:textId="77777777" w:rsidR="00B55966" w:rsidRPr="00F739D1" w:rsidRDefault="00B55966" w:rsidP="00B55966">
      <w:pPr>
        <w:pBdr>
          <w:top w:val="single" w:sz="4" w:space="1" w:color="auto"/>
          <w:left w:val="single" w:sz="4" w:space="4" w:color="auto"/>
          <w:bottom w:val="single" w:sz="4" w:space="1" w:color="auto"/>
          <w:right w:val="single" w:sz="4" w:space="4" w:color="auto"/>
        </w:pBdr>
        <w:spacing w:before="240"/>
        <w:rPr>
          <w:rFonts w:ascii="Verdana" w:hAnsi="Verdana"/>
        </w:rPr>
      </w:pPr>
    </w:p>
    <w:p w14:paraId="2F9B2E43" w14:textId="77777777" w:rsidR="00B55966" w:rsidRPr="00F739D1" w:rsidRDefault="00906D27" w:rsidP="00B55966">
      <w:pPr>
        <w:pBdr>
          <w:top w:val="single" w:sz="4" w:space="1" w:color="auto"/>
          <w:left w:val="single" w:sz="4" w:space="4" w:color="auto"/>
          <w:bottom w:val="single" w:sz="4" w:space="1" w:color="auto"/>
          <w:right w:val="single" w:sz="4" w:space="4" w:color="auto"/>
        </w:pBdr>
        <w:spacing w:before="240"/>
        <w:jc w:val="center"/>
        <w:rPr>
          <w:rFonts w:ascii="Verdana" w:hAnsi="Verdana"/>
        </w:rPr>
      </w:pPr>
      <w:r w:rsidRPr="00F739D1">
        <w:rPr>
          <w:rFonts w:ascii="Verdana" w:hAnsi="Verdana"/>
        </w:rPr>
        <w:t xml:space="preserve">This document </w:t>
      </w:r>
      <w:r w:rsidR="00D11885" w:rsidRPr="00F739D1">
        <w:rPr>
          <w:rFonts w:ascii="Verdana" w:hAnsi="Verdana"/>
        </w:rPr>
        <w:t xml:space="preserve">constitutes the rules of the </w:t>
      </w:r>
      <w:proofErr w:type="spellStart"/>
      <w:r w:rsidR="00D11885" w:rsidRPr="00F739D1">
        <w:rPr>
          <w:rFonts w:ascii="Verdana" w:hAnsi="Verdana"/>
        </w:rPr>
        <w:t>Notts</w:t>
      </w:r>
      <w:proofErr w:type="spellEnd"/>
      <w:r w:rsidR="00D11885" w:rsidRPr="00F739D1">
        <w:rPr>
          <w:rFonts w:ascii="Verdana" w:hAnsi="Verdana"/>
        </w:rPr>
        <w:t xml:space="preserve"> &amp; Derby </w:t>
      </w:r>
      <w:proofErr w:type="spellStart"/>
      <w:r w:rsidR="00D11885" w:rsidRPr="00F739D1">
        <w:rPr>
          <w:rFonts w:ascii="Verdana" w:hAnsi="Verdana"/>
        </w:rPr>
        <w:t>Cyclo</w:t>
      </w:r>
      <w:proofErr w:type="spellEnd"/>
      <w:r w:rsidR="00D11885" w:rsidRPr="00F739D1">
        <w:rPr>
          <w:rFonts w:ascii="Verdana" w:hAnsi="Verdana"/>
        </w:rPr>
        <w:t>-C</w:t>
      </w:r>
      <w:r w:rsidR="0027050F" w:rsidRPr="00F739D1">
        <w:rPr>
          <w:rFonts w:ascii="Verdana" w:hAnsi="Verdana"/>
        </w:rPr>
        <w:t>ross League</w:t>
      </w:r>
    </w:p>
    <w:p w14:paraId="2315A2FF" w14:textId="6F4A9562" w:rsidR="00B55966" w:rsidRPr="00F739D1" w:rsidRDefault="00D11885" w:rsidP="00B55966">
      <w:pPr>
        <w:pBdr>
          <w:top w:val="single" w:sz="4" w:space="1" w:color="auto"/>
          <w:left w:val="single" w:sz="4" w:space="4" w:color="auto"/>
          <w:bottom w:val="single" w:sz="4" w:space="1" w:color="auto"/>
          <w:right w:val="single" w:sz="4" w:space="4" w:color="auto"/>
        </w:pBdr>
        <w:spacing w:before="240"/>
        <w:jc w:val="center"/>
        <w:rPr>
          <w:rFonts w:ascii="Verdana" w:hAnsi="Verdana"/>
        </w:rPr>
      </w:pPr>
      <w:r w:rsidRPr="00F739D1">
        <w:rPr>
          <w:rFonts w:ascii="Verdana" w:hAnsi="Verdana"/>
        </w:rPr>
        <w:t>(</w:t>
      </w:r>
      <w:proofErr w:type="gramStart"/>
      <w:r w:rsidRPr="00F739D1">
        <w:rPr>
          <w:rFonts w:ascii="Verdana" w:hAnsi="Verdana"/>
        </w:rPr>
        <w:t>referred</w:t>
      </w:r>
      <w:proofErr w:type="gramEnd"/>
      <w:r w:rsidRPr="00F739D1">
        <w:rPr>
          <w:rFonts w:ascii="Verdana" w:hAnsi="Verdana"/>
        </w:rPr>
        <w:t xml:space="preserve"> to as NDCXL or The League)</w:t>
      </w:r>
      <w:r w:rsidR="00B55966" w:rsidRPr="00F739D1">
        <w:rPr>
          <w:rFonts w:ascii="Verdana" w:hAnsi="Verdana"/>
        </w:rPr>
        <w:t>.</w:t>
      </w:r>
    </w:p>
    <w:p w14:paraId="1B92D3AA" w14:textId="101AD4D3" w:rsidR="00D45905" w:rsidRPr="00F739D1" w:rsidRDefault="00B55966" w:rsidP="00B55966">
      <w:pPr>
        <w:pBdr>
          <w:top w:val="single" w:sz="4" w:space="1" w:color="auto"/>
          <w:left w:val="single" w:sz="4" w:space="4" w:color="auto"/>
          <w:bottom w:val="single" w:sz="4" w:space="1" w:color="auto"/>
          <w:right w:val="single" w:sz="4" w:space="4" w:color="auto"/>
        </w:pBdr>
        <w:spacing w:before="240"/>
        <w:jc w:val="center"/>
        <w:rPr>
          <w:rFonts w:ascii="Verdana" w:hAnsi="Verdana"/>
          <w:b/>
        </w:rPr>
      </w:pPr>
      <w:r w:rsidRPr="00F739D1">
        <w:rPr>
          <w:rFonts w:ascii="Verdana" w:hAnsi="Verdana"/>
          <w:b/>
        </w:rPr>
        <w:t>The rules form</w:t>
      </w:r>
      <w:r w:rsidR="00D45905" w:rsidRPr="00F739D1">
        <w:rPr>
          <w:rFonts w:ascii="Verdana" w:hAnsi="Verdana"/>
          <w:b/>
        </w:rPr>
        <w:t xml:space="preserve"> a companion to The League Constitution.</w:t>
      </w:r>
    </w:p>
    <w:p w14:paraId="732DF912" w14:textId="77777777" w:rsidR="00B55966" w:rsidRPr="00F739D1" w:rsidRDefault="00B55966" w:rsidP="00B55966">
      <w:pPr>
        <w:pBdr>
          <w:top w:val="single" w:sz="4" w:space="1" w:color="auto"/>
          <w:left w:val="single" w:sz="4" w:space="4" w:color="auto"/>
          <w:bottom w:val="single" w:sz="4" w:space="1" w:color="auto"/>
          <w:right w:val="single" w:sz="4" w:space="4" w:color="auto"/>
        </w:pBdr>
        <w:spacing w:before="240"/>
        <w:rPr>
          <w:rFonts w:ascii="Verdana" w:hAnsi="Verdana"/>
        </w:rPr>
      </w:pPr>
    </w:p>
    <w:p w14:paraId="1082C5AA" w14:textId="77777777" w:rsidR="00B55966" w:rsidRPr="00F739D1" w:rsidRDefault="00B55966">
      <w:pPr>
        <w:pStyle w:val="TOC1"/>
        <w:tabs>
          <w:tab w:val="left" w:pos="438"/>
          <w:tab w:val="right" w:leader="dot" w:pos="9629"/>
        </w:tabs>
        <w:rPr>
          <w:rFonts w:ascii="Verdana" w:hAnsi="Verdana"/>
          <w:sz w:val="22"/>
          <w:szCs w:val="22"/>
        </w:rPr>
      </w:pPr>
    </w:p>
    <w:p w14:paraId="31EC987F" w14:textId="77777777" w:rsidR="00092307" w:rsidRPr="00F739D1" w:rsidRDefault="00906D27">
      <w:pPr>
        <w:pStyle w:val="TOC1"/>
        <w:tabs>
          <w:tab w:val="left" w:pos="438"/>
          <w:tab w:val="right" w:leader="dot" w:pos="9629"/>
        </w:tabs>
        <w:rPr>
          <w:rFonts w:ascii="Verdana" w:eastAsiaTheme="minorEastAsia" w:hAnsi="Verdana" w:cstheme="minorBidi"/>
          <w:b w:val="0"/>
          <w:noProof/>
          <w:sz w:val="22"/>
          <w:szCs w:val="22"/>
          <w:lang w:eastAsia="ja-JP"/>
        </w:rPr>
      </w:pPr>
      <w:r w:rsidRPr="00F739D1">
        <w:rPr>
          <w:rFonts w:ascii="Verdana" w:hAnsi="Verdana"/>
          <w:sz w:val="22"/>
          <w:szCs w:val="22"/>
        </w:rPr>
        <w:fldChar w:fldCharType="begin"/>
      </w:r>
      <w:r w:rsidRPr="00F739D1">
        <w:rPr>
          <w:rFonts w:ascii="Verdana" w:hAnsi="Verdana"/>
          <w:sz w:val="22"/>
          <w:szCs w:val="22"/>
        </w:rPr>
        <w:instrText xml:space="preserve"> TOC \t "Subtitle,1" </w:instrText>
      </w:r>
      <w:r w:rsidRPr="00F739D1">
        <w:rPr>
          <w:rFonts w:ascii="Verdana" w:hAnsi="Verdana"/>
          <w:sz w:val="22"/>
          <w:szCs w:val="22"/>
        </w:rPr>
        <w:fldChar w:fldCharType="separate"/>
      </w:r>
      <w:r w:rsidR="00092307" w:rsidRPr="00F739D1">
        <w:rPr>
          <w:rFonts w:ascii="Verdana" w:hAnsi="Verdana"/>
          <w:bCs/>
          <w:noProof/>
          <w:sz w:val="22"/>
          <w:szCs w:val="22"/>
        </w:rPr>
        <w:t>1.</w:t>
      </w:r>
      <w:r w:rsidR="00092307" w:rsidRPr="00F739D1">
        <w:rPr>
          <w:rFonts w:ascii="Verdana" w:eastAsiaTheme="minorEastAsia" w:hAnsi="Verdana" w:cstheme="minorBidi"/>
          <w:b w:val="0"/>
          <w:noProof/>
          <w:sz w:val="22"/>
          <w:szCs w:val="22"/>
          <w:lang w:eastAsia="ja-JP"/>
        </w:rPr>
        <w:tab/>
      </w:r>
      <w:r w:rsidR="00092307" w:rsidRPr="00F739D1">
        <w:rPr>
          <w:rFonts w:ascii="Verdana" w:hAnsi="Verdana"/>
          <w:noProof/>
          <w:sz w:val="22"/>
          <w:szCs w:val="22"/>
        </w:rPr>
        <w:t>Rules of Event Competition</w:t>
      </w:r>
      <w:r w:rsidR="00092307" w:rsidRPr="00F739D1">
        <w:rPr>
          <w:rFonts w:ascii="Verdana" w:hAnsi="Verdana"/>
          <w:noProof/>
          <w:sz w:val="22"/>
          <w:szCs w:val="22"/>
        </w:rPr>
        <w:tab/>
      </w:r>
      <w:r w:rsidR="00092307" w:rsidRPr="00F739D1">
        <w:rPr>
          <w:rFonts w:ascii="Verdana" w:hAnsi="Verdana"/>
          <w:noProof/>
          <w:sz w:val="22"/>
          <w:szCs w:val="22"/>
        </w:rPr>
        <w:fldChar w:fldCharType="begin"/>
      </w:r>
      <w:r w:rsidR="00092307" w:rsidRPr="00F739D1">
        <w:rPr>
          <w:rFonts w:ascii="Verdana" w:hAnsi="Verdana"/>
          <w:noProof/>
          <w:sz w:val="22"/>
          <w:szCs w:val="22"/>
        </w:rPr>
        <w:instrText xml:space="preserve"> PAGEREF _Toc328983010 \h </w:instrText>
      </w:r>
      <w:r w:rsidR="00092307" w:rsidRPr="00F739D1">
        <w:rPr>
          <w:rFonts w:ascii="Verdana" w:hAnsi="Verdana"/>
          <w:noProof/>
          <w:sz w:val="22"/>
          <w:szCs w:val="22"/>
        </w:rPr>
      </w:r>
      <w:r w:rsidR="00092307" w:rsidRPr="00F739D1">
        <w:rPr>
          <w:rFonts w:ascii="Verdana" w:hAnsi="Verdana"/>
          <w:noProof/>
          <w:sz w:val="22"/>
          <w:szCs w:val="22"/>
        </w:rPr>
        <w:fldChar w:fldCharType="separate"/>
      </w:r>
      <w:r w:rsidR="00092307" w:rsidRPr="00F739D1">
        <w:rPr>
          <w:rFonts w:ascii="Verdana" w:hAnsi="Verdana"/>
          <w:noProof/>
          <w:sz w:val="22"/>
          <w:szCs w:val="22"/>
        </w:rPr>
        <w:t>2</w:t>
      </w:r>
      <w:r w:rsidR="00092307" w:rsidRPr="00F739D1">
        <w:rPr>
          <w:rFonts w:ascii="Verdana" w:hAnsi="Verdana"/>
          <w:noProof/>
          <w:sz w:val="22"/>
          <w:szCs w:val="22"/>
        </w:rPr>
        <w:fldChar w:fldCharType="end"/>
      </w:r>
    </w:p>
    <w:p w14:paraId="5CA31E3F" w14:textId="77777777" w:rsidR="00092307" w:rsidRPr="00F739D1" w:rsidRDefault="00092307">
      <w:pPr>
        <w:pStyle w:val="TOC1"/>
        <w:tabs>
          <w:tab w:val="left" w:pos="438"/>
          <w:tab w:val="right" w:leader="dot" w:pos="9629"/>
        </w:tabs>
        <w:rPr>
          <w:rFonts w:ascii="Verdana" w:eastAsiaTheme="minorEastAsia" w:hAnsi="Verdana" w:cstheme="minorBidi"/>
          <w:b w:val="0"/>
          <w:noProof/>
          <w:sz w:val="22"/>
          <w:szCs w:val="22"/>
          <w:lang w:eastAsia="ja-JP"/>
        </w:rPr>
      </w:pPr>
      <w:r w:rsidRPr="00F739D1">
        <w:rPr>
          <w:rFonts w:ascii="Verdana" w:hAnsi="Verdana"/>
          <w:bCs/>
          <w:noProof/>
          <w:sz w:val="22"/>
          <w:szCs w:val="22"/>
        </w:rPr>
        <w:t>2.</w:t>
      </w:r>
      <w:r w:rsidRPr="00F739D1">
        <w:rPr>
          <w:rFonts w:ascii="Verdana" w:eastAsiaTheme="minorEastAsia" w:hAnsi="Verdana" w:cstheme="minorBidi"/>
          <w:b w:val="0"/>
          <w:noProof/>
          <w:sz w:val="22"/>
          <w:szCs w:val="22"/>
          <w:lang w:eastAsia="ja-JP"/>
        </w:rPr>
        <w:tab/>
      </w:r>
      <w:r w:rsidRPr="00F739D1">
        <w:rPr>
          <w:rFonts w:ascii="Verdana" w:hAnsi="Verdana"/>
          <w:noProof/>
          <w:sz w:val="22"/>
          <w:szCs w:val="22"/>
        </w:rPr>
        <w:t>Event Scheduling &amp; Promotion</w:t>
      </w:r>
      <w:r w:rsidRPr="00F739D1">
        <w:rPr>
          <w:rFonts w:ascii="Verdana" w:hAnsi="Verdana"/>
          <w:noProof/>
          <w:sz w:val="22"/>
          <w:szCs w:val="22"/>
        </w:rPr>
        <w:tab/>
      </w:r>
      <w:r w:rsidRPr="00F739D1">
        <w:rPr>
          <w:rFonts w:ascii="Verdana" w:hAnsi="Verdana"/>
          <w:noProof/>
          <w:sz w:val="22"/>
          <w:szCs w:val="22"/>
        </w:rPr>
        <w:fldChar w:fldCharType="begin"/>
      </w:r>
      <w:r w:rsidRPr="00F739D1">
        <w:rPr>
          <w:rFonts w:ascii="Verdana" w:hAnsi="Verdana"/>
          <w:noProof/>
          <w:sz w:val="22"/>
          <w:szCs w:val="22"/>
        </w:rPr>
        <w:instrText xml:space="preserve"> PAGEREF _Toc328983011 \h </w:instrText>
      </w:r>
      <w:r w:rsidRPr="00F739D1">
        <w:rPr>
          <w:rFonts w:ascii="Verdana" w:hAnsi="Verdana"/>
          <w:noProof/>
          <w:sz w:val="22"/>
          <w:szCs w:val="22"/>
        </w:rPr>
      </w:r>
      <w:r w:rsidRPr="00F739D1">
        <w:rPr>
          <w:rFonts w:ascii="Verdana" w:hAnsi="Verdana"/>
          <w:noProof/>
          <w:sz w:val="22"/>
          <w:szCs w:val="22"/>
        </w:rPr>
        <w:fldChar w:fldCharType="separate"/>
      </w:r>
      <w:r w:rsidRPr="00F739D1">
        <w:rPr>
          <w:rFonts w:ascii="Verdana" w:hAnsi="Verdana"/>
          <w:noProof/>
          <w:sz w:val="22"/>
          <w:szCs w:val="22"/>
        </w:rPr>
        <w:t>2</w:t>
      </w:r>
      <w:r w:rsidRPr="00F739D1">
        <w:rPr>
          <w:rFonts w:ascii="Verdana" w:hAnsi="Verdana"/>
          <w:noProof/>
          <w:sz w:val="22"/>
          <w:szCs w:val="22"/>
        </w:rPr>
        <w:fldChar w:fldCharType="end"/>
      </w:r>
    </w:p>
    <w:p w14:paraId="78CC361E" w14:textId="77777777" w:rsidR="00092307" w:rsidRPr="00F739D1" w:rsidRDefault="00092307">
      <w:pPr>
        <w:pStyle w:val="TOC1"/>
        <w:tabs>
          <w:tab w:val="left" w:pos="438"/>
          <w:tab w:val="right" w:leader="dot" w:pos="9629"/>
        </w:tabs>
        <w:rPr>
          <w:rFonts w:ascii="Verdana" w:eastAsiaTheme="minorEastAsia" w:hAnsi="Verdana" w:cstheme="minorBidi"/>
          <w:b w:val="0"/>
          <w:noProof/>
          <w:sz w:val="22"/>
          <w:szCs w:val="22"/>
          <w:lang w:eastAsia="ja-JP"/>
        </w:rPr>
      </w:pPr>
      <w:r w:rsidRPr="00F739D1">
        <w:rPr>
          <w:rFonts w:ascii="Verdana" w:hAnsi="Verdana"/>
          <w:bCs/>
          <w:noProof/>
          <w:sz w:val="22"/>
          <w:szCs w:val="22"/>
        </w:rPr>
        <w:t>3.</w:t>
      </w:r>
      <w:r w:rsidRPr="00F739D1">
        <w:rPr>
          <w:rFonts w:ascii="Verdana" w:eastAsiaTheme="minorEastAsia" w:hAnsi="Verdana" w:cstheme="minorBidi"/>
          <w:b w:val="0"/>
          <w:noProof/>
          <w:sz w:val="22"/>
          <w:szCs w:val="22"/>
          <w:lang w:eastAsia="ja-JP"/>
        </w:rPr>
        <w:tab/>
      </w:r>
      <w:r w:rsidRPr="00F739D1">
        <w:rPr>
          <w:rFonts w:ascii="Verdana" w:hAnsi="Verdana"/>
          <w:noProof/>
          <w:sz w:val="22"/>
          <w:szCs w:val="22"/>
        </w:rPr>
        <w:t>Event Finances</w:t>
      </w:r>
      <w:r w:rsidRPr="00F739D1">
        <w:rPr>
          <w:rFonts w:ascii="Verdana" w:hAnsi="Verdana"/>
          <w:noProof/>
          <w:sz w:val="22"/>
          <w:szCs w:val="22"/>
        </w:rPr>
        <w:tab/>
      </w:r>
      <w:r w:rsidRPr="00F739D1">
        <w:rPr>
          <w:rFonts w:ascii="Verdana" w:hAnsi="Verdana"/>
          <w:noProof/>
          <w:sz w:val="22"/>
          <w:szCs w:val="22"/>
        </w:rPr>
        <w:fldChar w:fldCharType="begin"/>
      </w:r>
      <w:r w:rsidRPr="00F739D1">
        <w:rPr>
          <w:rFonts w:ascii="Verdana" w:hAnsi="Verdana"/>
          <w:noProof/>
          <w:sz w:val="22"/>
          <w:szCs w:val="22"/>
        </w:rPr>
        <w:instrText xml:space="preserve"> PAGEREF _Toc328983012 \h </w:instrText>
      </w:r>
      <w:r w:rsidRPr="00F739D1">
        <w:rPr>
          <w:rFonts w:ascii="Verdana" w:hAnsi="Verdana"/>
          <w:noProof/>
          <w:sz w:val="22"/>
          <w:szCs w:val="22"/>
        </w:rPr>
      </w:r>
      <w:r w:rsidRPr="00F739D1">
        <w:rPr>
          <w:rFonts w:ascii="Verdana" w:hAnsi="Verdana"/>
          <w:noProof/>
          <w:sz w:val="22"/>
          <w:szCs w:val="22"/>
        </w:rPr>
        <w:fldChar w:fldCharType="separate"/>
      </w:r>
      <w:r w:rsidRPr="00F739D1">
        <w:rPr>
          <w:rFonts w:ascii="Verdana" w:hAnsi="Verdana"/>
          <w:noProof/>
          <w:sz w:val="22"/>
          <w:szCs w:val="22"/>
        </w:rPr>
        <w:t>3</w:t>
      </w:r>
      <w:r w:rsidRPr="00F739D1">
        <w:rPr>
          <w:rFonts w:ascii="Verdana" w:hAnsi="Verdana"/>
          <w:noProof/>
          <w:sz w:val="22"/>
          <w:szCs w:val="22"/>
        </w:rPr>
        <w:fldChar w:fldCharType="end"/>
      </w:r>
    </w:p>
    <w:p w14:paraId="4D4517EE" w14:textId="77777777" w:rsidR="00092307" w:rsidRPr="00F739D1" w:rsidRDefault="00092307">
      <w:pPr>
        <w:pStyle w:val="TOC1"/>
        <w:tabs>
          <w:tab w:val="left" w:pos="438"/>
          <w:tab w:val="right" w:leader="dot" w:pos="9629"/>
        </w:tabs>
        <w:rPr>
          <w:rFonts w:ascii="Verdana" w:eastAsiaTheme="minorEastAsia" w:hAnsi="Verdana" w:cstheme="minorBidi"/>
          <w:b w:val="0"/>
          <w:noProof/>
          <w:sz w:val="22"/>
          <w:szCs w:val="22"/>
          <w:lang w:eastAsia="ja-JP"/>
        </w:rPr>
      </w:pPr>
      <w:r w:rsidRPr="00F739D1">
        <w:rPr>
          <w:rFonts w:ascii="Verdana" w:hAnsi="Verdana"/>
          <w:bCs/>
          <w:noProof/>
          <w:sz w:val="22"/>
          <w:szCs w:val="22"/>
        </w:rPr>
        <w:t>4.</w:t>
      </w:r>
      <w:r w:rsidRPr="00F739D1">
        <w:rPr>
          <w:rFonts w:ascii="Verdana" w:eastAsiaTheme="minorEastAsia" w:hAnsi="Verdana" w:cstheme="minorBidi"/>
          <w:b w:val="0"/>
          <w:noProof/>
          <w:sz w:val="22"/>
          <w:szCs w:val="22"/>
          <w:lang w:eastAsia="ja-JP"/>
        </w:rPr>
        <w:tab/>
      </w:r>
      <w:r w:rsidRPr="00F739D1">
        <w:rPr>
          <w:rFonts w:ascii="Verdana" w:hAnsi="Verdana"/>
          <w:noProof/>
          <w:sz w:val="22"/>
          <w:szCs w:val="22"/>
        </w:rPr>
        <w:t>League Competition Scoring</w:t>
      </w:r>
      <w:r w:rsidRPr="00F739D1">
        <w:rPr>
          <w:rFonts w:ascii="Verdana" w:hAnsi="Verdana"/>
          <w:noProof/>
          <w:sz w:val="22"/>
          <w:szCs w:val="22"/>
        </w:rPr>
        <w:tab/>
      </w:r>
      <w:r w:rsidRPr="00F739D1">
        <w:rPr>
          <w:rFonts w:ascii="Verdana" w:hAnsi="Verdana"/>
          <w:noProof/>
          <w:sz w:val="22"/>
          <w:szCs w:val="22"/>
        </w:rPr>
        <w:fldChar w:fldCharType="begin"/>
      </w:r>
      <w:r w:rsidRPr="00F739D1">
        <w:rPr>
          <w:rFonts w:ascii="Verdana" w:hAnsi="Verdana"/>
          <w:noProof/>
          <w:sz w:val="22"/>
          <w:szCs w:val="22"/>
        </w:rPr>
        <w:instrText xml:space="preserve"> PAGEREF _Toc328983013 \h </w:instrText>
      </w:r>
      <w:r w:rsidRPr="00F739D1">
        <w:rPr>
          <w:rFonts w:ascii="Verdana" w:hAnsi="Verdana"/>
          <w:noProof/>
          <w:sz w:val="22"/>
          <w:szCs w:val="22"/>
        </w:rPr>
      </w:r>
      <w:r w:rsidRPr="00F739D1">
        <w:rPr>
          <w:rFonts w:ascii="Verdana" w:hAnsi="Verdana"/>
          <w:noProof/>
          <w:sz w:val="22"/>
          <w:szCs w:val="22"/>
        </w:rPr>
        <w:fldChar w:fldCharType="separate"/>
      </w:r>
      <w:r w:rsidRPr="00F739D1">
        <w:rPr>
          <w:rFonts w:ascii="Verdana" w:hAnsi="Verdana"/>
          <w:noProof/>
          <w:sz w:val="22"/>
          <w:szCs w:val="22"/>
        </w:rPr>
        <w:t>4</w:t>
      </w:r>
      <w:r w:rsidRPr="00F739D1">
        <w:rPr>
          <w:rFonts w:ascii="Verdana" w:hAnsi="Verdana"/>
          <w:noProof/>
          <w:sz w:val="22"/>
          <w:szCs w:val="22"/>
        </w:rPr>
        <w:fldChar w:fldCharType="end"/>
      </w:r>
    </w:p>
    <w:p w14:paraId="6EB3E930" w14:textId="77777777" w:rsidR="00092307" w:rsidRPr="00F739D1" w:rsidRDefault="00092307">
      <w:pPr>
        <w:pStyle w:val="TOC1"/>
        <w:tabs>
          <w:tab w:val="left" w:pos="438"/>
          <w:tab w:val="right" w:leader="dot" w:pos="9629"/>
        </w:tabs>
        <w:rPr>
          <w:rFonts w:ascii="Verdana" w:eastAsiaTheme="minorEastAsia" w:hAnsi="Verdana" w:cstheme="minorBidi"/>
          <w:b w:val="0"/>
          <w:noProof/>
          <w:sz w:val="22"/>
          <w:szCs w:val="22"/>
          <w:lang w:eastAsia="ja-JP"/>
        </w:rPr>
      </w:pPr>
      <w:r w:rsidRPr="00F739D1">
        <w:rPr>
          <w:rFonts w:ascii="Verdana" w:hAnsi="Verdana"/>
          <w:bCs/>
          <w:noProof/>
          <w:sz w:val="22"/>
          <w:szCs w:val="22"/>
        </w:rPr>
        <w:t>5.</w:t>
      </w:r>
      <w:r w:rsidRPr="00F739D1">
        <w:rPr>
          <w:rFonts w:ascii="Verdana" w:eastAsiaTheme="minorEastAsia" w:hAnsi="Verdana" w:cstheme="minorBidi"/>
          <w:b w:val="0"/>
          <w:noProof/>
          <w:sz w:val="22"/>
          <w:szCs w:val="22"/>
          <w:lang w:eastAsia="ja-JP"/>
        </w:rPr>
        <w:tab/>
      </w:r>
      <w:r w:rsidRPr="00F739D1">
        <w:rPr>
          <w:rFonts w:ascii="Verdana" w:hAnsi="Verdana"/>
          <w:noProof/>
          <w:sz w:val="22"/>
          <w:szCs w:val="22"/>
        </w:rPr>
        <w:t>League Competition Prizes</w:t>
      </w:r>
      <w:r w:rsidRPr="00F739D1">
        <w:rPr>
          <w:rFonts w:ascii="Verdana" w:hAnsi="Verdana"/>
          <w:noProof/>
          <w:sz w:val="22"/>
          <w:szCs w:val="22"/>
        </w:rPr>
        <w:tab/>
      </w:r>
      <w:r w:rsidRPr="00F739D1">
        <w:rPr>
          <w:rFonts w:ascii="Verdana" w:hAnsi="Verdana"/>
          <w:noProof/>
          <w:sz w:val="22"/>
          <w:szCs w:val="22"/>
        </w:rPr>
        <w:fldChar w:fldCharType="begin"/>
      </w:r>
      <w:r w:rsidRPr="00F739D1">
        <w:rPr>
          <w:rFonts w:ascii="Verdana" w:hAnsi="Verdana"/>
          <w:noProof/>
          <w:sz w:val="22"/>
          <w:szCs w:val="22"/>
        </w:rPr>
        <w:instrText xml:space="preserve"> PAGEREF _Toc328983014 \h </w:instrText>
      </w:r>
      <w:r w:rsidRPr="00F739D1">
        <w:rPr>
          <w:rFonts w:ascii="Verdana" w:hAnsi="Verdana"/>
          <w:noProof/>
          <w:sz w:val="22"/>
          <w:szCs w:val="22"/>
        </w:rPr>
      </w:r>
      <w:r w:rsidRPr="00F739D1">
        <w:rPr>
          <w:rFonts w:ascii="Verdana" w:hAnsi="Verdana"/>
          <w:noProof/>
          <w:sz w:val="22"/>
          <w:szCs w:val="22"/>
        </w:rPr>
        <w:fldChar w:fldCharType="separate"/>
      </w:r>
      <w:r w:rsidRPr="00F739D1">
        <w:rPr>
          <w:rFonts w:ascii="Verdana" w:hAnsi="Verdana"/>
          <w:noProof/>
          <w:sz w:val="22"/>
          <w:szCs w:val="22"/>
        </w:rPr>
        <w:t>6</w:t>
      </w:r>
      <w:r w:rsidRPr="00F739D1">
        <w:rPr>
          <w:rFonts w:ascii="Verdana" w:hAnsi="Verdana"/>
          <w:noProof/>
          <w:sz w:val="22"/>
          <w:szCs w:val="22"/>
        </w:rPr>
        <w:fldChar w:fldCharType="end"/>
      </w:r>
    </w:p>
    <w:p w14:paraId="0784B084" w14:textId="77777777" w:rsidR="00092307" w:rsidRPr="00F739D1" w:rsidRDefault="00906D27" w:rsidP="00D11885">
      <w:pPr>
        <w:spacing w:before="240"/>
        <w:rPr>
          <w:rFonts w:ascii="Verdana" w:hAnsi="Verdana"/>
          <w:noProof/>
        </w:rPr>
      </w:pPr>
      <w:r w:rsidRPr="00F739D1">
        <w:rPr>
          <w:rFonts w:ascii="Verdana" w:hAnsi="Verdana"/>
        </w:rPr>
        <w:fldChar w:fldCharType="end"/>
      </w:r>
      <w:r w:rsidRPr="00F739D1">
        <w:rPr>
          <w:rFonts w:ascii="Verdana" w:hAnsi="Verdana"/>
        </w:rPr>
        <w:fldChar w:fldCharType="begin"/>
      </w:r>
      <w:r w:rsidRPr="00F739D1">
        <w:rPr>
          <w:rFonts w:ascii="Verdana" w:hAnsi="Verdana"/>
        </w:rPr>
        <w:instrText xml:space="preserve"> TOC \n \t "Intense Quote,1" </w:instrText>
      </w:r>
      <w:r w:rsidRPr="00F739D1">
        <w:rPr>
          <w:rFonts w:ascii="Verdana" w:hAnsi="Verdana"/>
        </w:rPr>
        <w:fldChar w:fldCharType="separate"/>
      </w:r>
    </w:p>
    <w:p w14:paraId="08747626" w14:textId="77777777" w:rsidR="00092307" w:rsidRPr="00F739D1" w:rsidRDefault="00092307">
      <w:pPr>
        <w:pStyle w:val="TOC1"/>
        <w:tabs>
          <w:tab w:val="right" w:leader="dot" w:pos="9629"/>
        </w:tabs>
        <w:rPr>
          <w:rFonts w:ascii="Verdana" w:eastAsiaTheme="minorEastAsia" w:hAnsi="Verdana" w:cstheme="minorBidi"/>
          <w:b w:val="0"/>
          <w:noProof/>
          <w:sz w:val="22"/>
          <w:szCs w:val="22"/>
          <w:lang w:eastAsia="ja-JP"/>
        </w:rPr>
      </w:pPr>
      <w:r w:rsidRPr="00F739D1">
        <w:rPr>
          <w:rFonts w:ascii="Verdana" w:hAnsi="Verdana"/>
          <w:noProof/>
          <w:sz w:val="22"/>
          <w:szCs w:val="22"/>
          <w:u w:val="single"/>
        </w:rPr>
        <w:t>LIST OF APPENDICES</w:t>
      </w:r>
    </w:p>
    <w:p w14:paraId="76E53A23" w14:textId="77777777" w:rsidR="00092307" w:rsidRPr="00F739D1" w:rsidRDefault="00092307">
      <w:pPr>
        <w:pStyle w:val="TOC1"/>
        <w:tabs>
          <w:tab w:val="left" w:pos="1491"/>
          <w:tab w:val="right" w:leader="dot" w:pos="9629"/>
        </w:tabs>
        <w:rPr>
          <w:rFonts w:ascii="Verdana" w:eastAsiaTheme="minorEastAsia" w:hAnsi="Verdana" w:cstheme="minorBidi"/>
          <w:b w:val="0"/>
          <w:noProof/>
          <w:sz w:val="22"/>
          <w:szCs w:val="22"/>
          <w:lang w:eastAsia="ja-JP"/>
        </w:rPr>
      </w:pPr>
      <w:r w:rsidRPr="00F739D1">
        <w:rPr>
          <w:rFonts w:ascii="Verdana" w:hAnsi="Verdana"/>
          <w:noProof/>
          <w:sz w:val="22"/>
          <w:szCs w:val="22"/>
        </w:rPr>
        <w:t>Appendix C</w:t>
      </w:r>
      <w:r w:rsidRPr="00F739D1">
        <w:rPr>
          <w:rFonts w:ascii="Verdana" w:eastAsiaTheme="minorEastAsia" w:hAnsi="Verdana" w:cstheme="minorBidi"/>
          <w:b w:val="0"/>
          <w:noProof/>
          <w:sz w:val="22"/>
          <w:szCs w:val="22"/>
          <w:lang w:eastAsia="ja-JP"/>
        </w:rPr>
        <w:tab/>
      </w:r>
      <w:r w:rsidRPr="00F739D1">
        <w:rPr>
          <w:rFonts w:ascii="Verdana" w:hAnsi="Verdana"/>
          <w:noProof/>
          <w:sz w:val="22"/>
          <w:szCs w:val="22"/>
        </w:rPr>
        <w:t>Race structure</w:t>
      </w:r>
    </w:p>
    <w:p w14:paraId="52F4429B" w14:textId="77777777" w:rsidR="00092307" w:rsidRPr="00F739D1" w:rsidRDefault="00092307">
      <w:pPr>
        <w:pStyle w:val="TOC1"/>
        <w:tabs>
          <w:tab w:val="left" w:pos="1522"/>
          <w:tab w:val="right" w:leader="dot" w:pos="9629"/>
        </w:tabs>
        <w:rPr>
          <w:rFonts w:ascii="Verdana" w:eastAsiaTheme="minorEastAsia" w:hAnsi="Verdana" w:cstheme="minorBidi"/>
          <w:b w:val="0"/>
          <w:noProof/>
          <w:sz w:val="22"/>
          <w:szCs w:val="22"/>
          <w:lang w:eastAsia="ja-JP"/>
        </w:rPr>
      </w:pPr>
      <w:r w:rsidRPr="00F739D1">
        <w:rPr>
          <w:rFonts w:ascii="Verdana" w:hAnsi="Verdana"/>
          <w:noProof/>
          <w:sz w:val="22"/>
          <w:szCs w:val="22"/>
        </w:rPr>
        <w:t>Appendix D</w:t>
      </w:r>
      <w:r w:rsidRPr="00F739D1">
        <w:rPr>
          <w:rFonts w:ascii="Verdana" w:eastAsiaTheme="minorEastAsia" w:hAnsi="Verdana" w:cstheme="minorBidi"/>
          <w:b w:val="0"/>
          <w:noProof/>
          <w:sz w:val="22"/>
          <w:szCs w:val="22"/>
          <w:lang w:eastAsia="ja-JP"/>
        </w:rPr>
        <w:tab/>
      </w:r>
      <w:r w:rsidRPr="00F739D1">
        <w:rPr>
          <w:rFonts w:ascii="Verdana" w:hAnsi="Verdana"/>
          <w:noProof/>
          <w:sz w:val="22"/>
          <w:szCs w:val="22"/>
        </w:rPr>
        <w:t>Event levies</w:t>
      </w:r>
    </w:p>
    <w:p w14:paraId="7FAC11BE" w14:textId="77777777" w:rsidR="00092307" w:rsidRPr="00F739D1" w:rsidRDefault="00092307">
      <w:pPr>
        <w:pStyle w:val="TOC1"/>
        <w:tabs>
          <w:tab w:val="left" w:pos="1492"/>
          <w:tab w:val="right" w:leader="dot" w:pos="9629"/>
        </w:tabs>
        <w:rPr>
          <w:rFonts w:ascii="Verdana" w:eastAsiaTheme="minorEastAsia" w:hAnsi="Verdana" w:cstheme="minorBidi"/>
          <w:b w:val="0"/>
          <w:noProof/>
          <w:sz w:val="22"/>
          <w:szCs w:val="22"/>
          <w:lang w:eastAsia="ja-JP"/>
        </w:rPr>
      </w:pPr>
      <w:r w:rsidRPr="00F739D1">
        <w:rPr>
          <w:rFonts w:ascii="Verdana" w:hAnsi="Verdana"/>
          <w:noProof/>
          <w:sz w:val="22"/>
          <w:szCs w:val="22"/>
        </w:rPr>
        <w:t>Appendix E</w:t>
      </w:r>
      <w:r w:rsidRPr="00F739D1">
        <w:rPr>
          <w:rFonts w:ascii="Verdana" w:eastAsiaTheme="minorEastAsia" w:hAnsi="Verdana" w:cstheme="minorBidi"/>
          <w:b w:val="0"/>
          <w:noProof/>
          <w:sz w:val="22"/>
          <w:szCs w:val="22"/>
          <w:lang w:eastAsia="ja-JP"/>
        </w:rPr>
        <w:tab/>
      </w:r>
      <w:r w:rsidRPr="00F739D1">
        <w:rPr>
          <w:rFonts w:ascii="Verdana" w:hAnsi="Verdana"/>
          <w:noProof/>
          <w:sz w:val="22"/>
          <w:szCs w:val="22"/>
        </w:rPr>
        <w:t>Expenses payable to Race Officials</w:t>
      </w:r>
    </w:p>
    <w:p w14:paraId="07319346" w14:textId="77777777" w:rsidR="00092307" w:rsidRPr="00F739D1" w:rsidRDefault="00092307">
      <w:pPr>
        <w:pStyle w:val="TOC1"/>
        <w:tabs>
          <w:tab w:val="left" w:pos="1485"/>
          <w:tab w:val="right" w:leader="dot" w:pos="9629"/>
        </w:tabs>
        <w:rPr>
          <w:rFonts w:ascii="Verdana" w:eastAsiaTheme="minorEastAsia" w:hAnsi="Verdana" w:cstheme="minorBidi"/>
          <w:b w:val="0"/>
          <w:noProof/>
          <w:sz w:val="22"/>
          <w:szCs w:val="22"/>
          <w:lang w:eastAsia="ja-JP"/>
        </w:rPr>
      </w:pPr>
      <w:r w:rsidRPr="00F739D1">
        <w:rPr>
          <w:rFonts w:ascii="Verdana" w:hAnsi="Verdana"/>
          <w:noProof/>
          <w:sz w:val="22"/>
          <w:szCs w:val="22"/>
        </w:rPr>
        <w:t>Appendix F</w:t>
      </w:r>
      <w:r w:rsidRPr="00F739D1">
        <w:rPr>
          <w:rFonts w:ascii="Verdana" w:eastAsiaTheme="minorEastAsia" w:hAnsi="Verdana" w:cstheme="minorBidi"/>
          <w:b w:val="0"/>
          <w:noProof/>
          <w:sz w:val="22"/>
          <w:szCs w:val="22"/>
          <w:lang w:eastAsia="ja-JP"/>
        </w:rPr>
        <w:tab/>
      </w:r>
      <w:r w:rsidRPr="00F739D1">
        <w:rPr>
          <w:rFonts w:ascii="Verdana" w:hAnsi="Verdana"/>
          <w:noProof/>
          <w:sz w:val="22"/>
          <w:szCs w:val="22"/>
        </w:rPr>
        <w:t>Calculation of prize monies</w:t>
      </w:r>
    </w:p>
    <w:p w14:paraId="085B1161" w14:textId="1056EC88" w:rsidR="00782417" w:rsidRPr="00F739D1" w:rsidRDefault="00906D27" w:rsidP="00D11885">
      <w:pPr>
        <w:spacing w:before="240"/>
        <w:rPr>
          <w:rFonts w:ascii="Verdana" w:hAnsi="Verdana"/>
        </w:rPr>
      </w:pPr>
      <w:r w:rsidRPr="00F739D1">
        <w:rPr>
          <w:rFonts w:ascii="Verdana" w:hAnsi="Verdana"/>
        </w:rPr>
        <w:fldChar w:fldCharType="end"/>
      </w:r>
    </w:p>
    <w:p w14:paraId="27F31824" w14:textId="77777777" w:rsidR="00B55966" w:rsidRPr="00F739D1" w:rsidRDefault="00B55966">
      <w:pPr>
        <w:rPr>
          <w:rFonts w:ascii="Verdana" w:hAnsi="Verdana"/>
          <w:b/>
        </w:rPr>
      </w:pPr>
      <w:bookmarkStart w:id="1" w:name="_Toc328488437"/>
      <w:bookmarkStart w:id="2" w:name="_Toc328576033"/>
      <w:r w:rsidRPr="00F739D1">
        <w:br w:type="page"/>
      </w:r>
    </w:p>
    <w:p w14:paraId="259D06D6" w14:textId="1B51B0AA" w:rsidR="00A17E9E" w:rsidRPr="00F739D1" w:rsidRDefault="00914CED" w:rsidP="00B55966">
      <w:pPr>
        <w:pStyle w:val="Subtitle"/>
        <w:spacing w:before="600"/>
      </w:pPr>
      <w:bookmarkStart w:id="3" w:name="_Toc328983010"/>
      <w:r w:rsidRPr="00F739D1">
        <w:lastRenderedPageBreak/>
        <w:t>Rules of Event C</w:t>
      </w:r>
      <w:r w:rsidR="003367CC" w:rsidRPr="00F739D1">
        <w:t>ompetition</w:t>
      </w:r>
      <w:bookmarkEnd w:id="1"/>
      <w:bookmarkEnd w:id="2"/>
      <w:bookmarkEnd w:id="3"/>
    </w:p>
    <w:p w14:paraId="26661D84" w14:textId="77777777" w:rsidR="006239B2" w:rsidRPr="00F739D1" w:rsidRDefault="006239B2" w:rsidP="006239B2">
      <w:pPr>
        <w:pStyle w:val="ListParagraph"/>
        <w:numPr>
          <w:ilvl w:val="1"/>
          <w:numId w:val="3"/>
        </w:numPr>
        <w:tabs>
          <w:tab w:val="clear" w:pos="794"/>
          <w:tab w:val="num" w:pos="1276"/>
        </w:tabs>
        <w:ind w:left="1276" w:hanging="850"/>
      </w:pPr>
      <w:r w:rsidRPr="00F739D1">
        <w:t>League events shall be open to any competitor who is eligible under BC rules.</w:t>
      </w:r>
    </w:p>
    <w:p w14:paraId="141C1577" w14:textId="6AEF1C9C" w:rsidR="00A17E9E" w:rsidRPr="00F739D1" w:rsidRDefault="00A17E9E" w:rsidP="00D45905">
      <w:pPr>
        <w:pStyle w:val="ListParagraph"/>
        <w:numPr>
          <w:ilvl w:val="1"/>
          <w:numId w:val="3"/>
        </w:numPr>
        <w:tabs>
          <w:tab w:val="clear" w:pos="794"/>
          <w:tab w:val="num" w:pos="1276"/>
        </w:tabs>
        <w:ind w:left="1276" w:hanging="850"/>
      </w:pPr>
      <w:r w:rsidRPr="00F739D1">
        <w:t>All events shall be run under British Cycling (BC)</w:t>
      </w:r>
      <w:r w:rsidR="00782417" w:rsidRPr="00F739D1">
        <w:t xml:space="preserve"> General Technical Regulations and the supplementary </w:t>
      </w:r>
      <w:proofErr w:type="spellStart"/>
      <w:r w:rsidR="00782417" w:rsidRPr="00F739D1">
        <w:t>Cyclo</w:t>
      </w:r>
      <w:proofErr w:type="spellEnd"/>
      <w:r w:rsidR="00782417" w:rsidRPr="00F739D1">
        <w:t>-Cross Regulations.</w:t>
      </w:r>
    </w:p>
    <w:p w14:paraId="01F9E5BC" w14:textId="49F2EBD8" w:rsidR="00782417" w:rsidRPr="00F739D1" w:rsidRDefault="00782417" w:rsidP="00782417">
      <w:pPr>
        <w:pStyle w:val="ListParagraph"/>
        <w:ind w:left="1276"/>
      </w:pPr>
      <w:r w:rsidRPr="00F739D1">
        <w:t>In addition</w:t>
      </w:r>
      <w:r w:rsidR="00E35768" w:rsidRPr="00F739D1">
        <w:t>, the following local regulations apply</w:t>
      </w:r>
      <w:r w:rsidRPr="00F739D1">
        <w:t>:</w:t>
      </w:r>
    </w:p>
    <w:p w14:paraId="147021EB" w14:textId="417A2071" w:rsidR="00A17E9E" w:rsidRPr="00F739D1" w:rsidRDefault="00A17E9E" w:rsidP="00D45905">
      <w:pPr>
        <w:pStyle w:val="ListParagraph"/>
        <w:numPr>
          <w:ilvl w:val="2"/>
          <w:numId w:val="3"/>
        </w:numPr>
        <w:ind w:left="1701" w:hanging="992"/>
      </w:pPr>
      <w:r w:rsidRPr="00F739D1">
        <w:t>Bar ends will not be allowed in League races for categories Youth and older.</w:t>
      </w:r>
    </w:p>
    <w:p w14:paraId="2CD1E3E1" w14:textId="30505F51" w:rsidR="00A17E9E" w:rsidRPr="00F739D1" w:rsidRDefault="00A17E9E" w:rsidP="0057406D">
      <w:pPr>
        <w:pStyle w:val="ListParagraph"/>
        <w:numPr>
          <w:ilvl w:val="2"/>
          <w:numId w:val="3"/>
        </w:numPr>
        <w:ind w:left="1701" w:hanging="992"/>
      </w:pPr>
      <w:r w:rsidRPr="00F739D1">
        <w:t>Any ri</w:t>
      </w:r>
      <w:r w:rsidR="00E35768" w:rsidRPr="00F739D1">
        <w:t>der found discarding litter (such as gel wrappers or race numbers for example)</w:t>
      </w:r>
      <w:r w:rsidRPr="00F739D1">
        <w:t xml:space="preserve"> will be removed the result.</w:t>
      </w:r>
    </w:p>
    <w:p w14:paraId="04E2F8DF" w14:textId="2919089D" w:rsidR="009A554A" w:rsidRPr="00F739D1" w:rsidRDefault="009A554A" w:rsidP="009A554A">
      <w:pPr>
        <w:pStyle w:val="ListParagraph"/>
        <w:numPr>
          <w:ilvl w:val="2"/>
          <w:numId w:val="3"/>
        </w:numPr>
        <w:ind w:left="1701" w:hanging="992"/>
      </w:pPr>
      <w:r w:rsidRPr="00F739D1">
        <w:t xml:space="preserve">Any gridding </w:t>
      </w:r>
      <w:r w:rsidR="00F739D1" w:rsidRPr="00F739D1">
        <w:t xml:space="preserve">procedure </w:t>
      </w:r>
      <w:r w:rsidRPr="00F739D1">
        <w:t>for the start of any of</w:t>
      </w:r>
      <w:r w:rsidR="00E35768" w:rsidRPr="00F739D1">
        <w:t xml:space="preserve"> the races</w:t>
      </w:r>
      <w:r w:rsidRPr="00F739D1">
        <w:t xml:space="preserve"> will be decided on by </w:t>
      </w:r>
      <w:r w:rsidR="00E35768" w:rsidRPr="00F739D1">
        <w:t>The League Committee</w:t>
      </w:r>
      <w:r w:rsidRPr="00F739D1">
        <w:t xml:space="preserve"> and will be included in</w:t>
      </w:r>
      <w:r w:rsidR="00B60A9F" w:rsidRPr="00F739D1">
        <w:t xml:space="preserve"> </w:t>
      </w:r>
      <w:r w:rsidR="00B60A9F" w:rsidRPr="00F739D1">
        <w:fldChar w:fldCharType="begin"/>
      </w:r>
      <w:r w:rsidR="00B60A9F" w:rsidRPr="00F739D1">
        <w:instrText xml:space="preserve"> REF _Ref328490442 \r \h </w:instrText>
      </w:r>
      <w:r w:rsidR="00B60A9F" w:rsidRPr="00F739D1">
        <w:fldChar w:fldCharType="separate"/>
      </w:r>
      <w:r w:rsidR="00092307" w:rsidRPr="00F739D1">
        <w:t>Appendix C</w:t>
      </w:r>
      <w:r w:rsidR="00B60A9F" w:rsidRPr="00F739D1">
        <w:fldChar w:fldCharType="end"/>
      </w:r>
      <w:r w:rsidRPr="00F739D1">
        <w:t>.</w:t>
      </w:r>
    </w:p>
    <w:p w14:paraId="777C201C" w14:textId="77777777" w:rsidR="007C0E44" w:rsidRPr="00F739D1" w:rsidRDefault="009A554A" w:rsidP="007C0E44">
      <w:pPr>
        <w:pStyle w:val="ListParagraph"/>
        <w:numPr>
          <w:ilvl w:val="2"/>
          <w:numId w:val="3"/>
        </w:numPr>
        <w:ind w:left="1701" w:hanging="992"/>
      </w:pPr>
      <w:r w:rsidRPr="00F739D1">
        <w:t>To aid safety</w:t>
      </w:r>
      <w:r w:rsidR="00E35768" w:rsidRPr="00F739D1">
        <w:t>,</w:t>
      </w:r>
      <w:r w:rsidRPr="00F739D1">
        <w:t xml:space="preserve"> a finish zone shall be created.</w:t>
      </w:r>
      <w:r w:rsidR="007C0E44" w:rsidRPr="00F739D1">
        <w:t xml:space="preserve"> </w:t>
      </w:r>
      <w:r w:rsidRPr="00F739D1">
        <w:t xml:space="preserve">On finishing the race no rider shall </w:t>
      </w:r>
      <w:r w:rsidR="007C0E44" w:rsidRPr="00F739D1">
        <w:t>stop within the finish zone.</w:t>
      </w:r>
    </w:p>
    <w:p w14:paraId="127229E7" w14:textId="6FE8D2AC" w:rsidR="009A554A" w:rsidRPr="00F739D1" w:rsidRDefault="009A554A" w:rsidP="00733DBB">
      <w:pPr>
        <w:pStyle w:val="ListParagraph"/>
        <w:spacing w:before="120"/>
        <w:ind w:left="1701"/>
      </w:pPr>
      <w:r w:rsidRPr="00F739D1">
        <w:t>A Commissaire shall police the finish and has discretionary powers to penalize any rider who stops in the finish zone.</w:t>
      </w:r>
    </w:p>
    <w:p w14:paraId="463BDD95" w14:textId="3D7217C2" w:rsidR="00E35768" w:rsidRPr="00F739D1" w:rsidRDefault="009A554A" w:rsidP="009A554A">
      <w:pPr>
        <w:pStyle w:val="ListParagraph"/>
        <w:numPr>
          <w:ilvl w:val="2"/>
          <w:numId w:val="3"/>
        </w:numPr>
        <w:ind w:left="1701" w:hanging="992"/>
      </w:pPr>
      <w:r w:rsidRPr="00F739D1">
        <w:t>To aid safety</w:t>
      </w:r>
      <w:r w:rsidR="007C0E44" w:rsidRPr="00F739D1">
        <w:t>,</w:t>
      </w:r>
      <w:r w:rsidRPr="00F739D1">
        <w:t xml:space="preserve"> </w:t>
      </w:r>
      <w:r w:rsidR="007C0E44" w:rsidRPr="00F739D1">
        <w:t xml:space="preserve">the </w:t>
      </w:r>
      <w:r w:rsidRPr="00F739D1">
        <w:t>start of the U9 and U12 races</w:t>
      </w:r>
      <w:r w:rsidR="00E35768" w:rsidRPr="00F739D1">
        <w:t xml:space="preserve"> shall be gridded by age.</w:t>
      </w:r>
    </w:p>
    <w:p w14:paraId="2BE1D243" w14:textId="01B074CD" w:rsidR="009A554A" w:rsidRPr="00F739D1" w:rsidRDefault="009A554A" w:rsidP="00733DBB">
      <w:pPr>
        <w:pStyle w:val="ListParagraph"/>
        <w:spacing w:before="120"/>
        <w:ind w:left="1701"/>
      </w:pPr>
      <w:r w:rsidRPr="00F739D1">
        <w:t xml:space="preserve">A clearly marked start area should be sectioned off to prevent riders congregating in the general area until a predetermined time. The Start Official will call up the riders, and proceed to allow the riders to line up by </w:t>
      </w:r>
      <w:r w:rsidRPr="00F739D1">
        <w:rPr>
          <w:b/>
        </w:rPr>
        <w:t>year of birth</w:t>
      </w:r>
      <w:r w:rsidRPr="00F739D1">
        <w:t xml:space="preserve"> (as opposed to age on day of race). A small gap may be left between each category if deemed appropriate by the Start Official.</w:t>
      </w:r>
    </w:p>
    <w:p w14:paraId="1321D71F" w14:textId="77B433FA" w:rsidR="00782417" w:rsidRPr="00F739D1" w:rsidRDefault="00782417" w:rsidP="00B55966">
      <w:pPr>
        <w:pStyle w:val="Subtitle"/>
        <w:spacing w:before="600"/>
      </w:pPr>
      <w:bookmarkStart w:id="4" w:name="_Toc328488438"/>
      <w:bookmarkStart w:id="5" w:name="_Toc328576034"/>
      <w:bookmarkStart w:id="6" w:name="_Toc328983011"/>
      <w:r w:rsidRPr="00F739D1">
        <w:t xml:space="preserve">Event </w:t>
      </w:r>
      <w:r w:rsidR="00B55966" w:rsidRPr="00F739D1">
        <w:t>Scheduling</w:t>
      </w:r>
      <w:r w:rsidR="007C0E44" w:rsidRPr="00F739D1">
        <w:t xml:space="preserve"> &amp; P</w:t>
      </w:r>
      <w:r w:rsidR="009A554A" w:rsidRPr="00F739D1">
        <w:t>romotion</w:t>
      </w:r>
      <w:bookmarkEnd w:id="4"/>
      <w:bookmarkEnd w:id="5"/>
      <w:bookmarkEnd w:id="6"/>
    </w:p>
    <w:p w14:paraId="1C7306DC" w14:textId="0E63BCE5" w:rsidR="008D31DF" w:rsidRPr="00F739D1" w:rsidRDefault="008D31DF" w:rsidP="008D31DF">
      <w:pPr>
        <w:pStyle w:val="ListParagraph"/>
        <w:numPr>
          <w:ilvl w:val="1"/>
          <w:numId w:val="3"/>
        </w:numPr>
        <w:tabs>
          <w:tab w:val="clear" w:pos="794"/>
          <w:tab w:val="num" w:pos="1276"/>
        </w:tabs>
        <w:ind w:left="1276" w:hanging="850"/>
      </w:pPr>
      <w:r w:rsidRPr="00F739D1">
        <w:t xml:space="preserve">The League competition shall comprise a minimum of 5 rounds each season, consisting of </w:t>
      </w:r>
      <w:r w:rsidR="00AF1DE2" w:rsidRPr="00F739D1">
        <w:t>races</w:t>
      </w:r>
      <w:r w:rsidRPr="00F739D1">
        <w:t xml:space="preserve"> for the following groups:</w:t>
      </w:r>
    </w:p>
    <w:p w14:paraId="01A443C3" w14:textId="7BE7A2CA" w:rsidR="008D31DF" w:rsidRPr="00F739D1" w:rsidRDefault="00AF1DE2" w:rsidP="00733DBB">
      <w:pPr>
        <w:pStyle w:val="ListParagraph"/>
        <w:numPr>
          <w:ilvl w:val="0"/>
          <w:numId w:val="33"/>
        </w:numPr>
        <w:spacing w:before="120"/>
      </w:pPr>
      <w:r w:rsidRPr="00F739D1">
        <w:t xml:space="preserve">Women, Junior </w:t>
      </w:r>
      <w:r w:rsidR="008D31DF" w:rsidRPr="00F739D1">
        <w:t>Men</w:t>
      </w:r>
      <w:r w:rsidRPr="00F739D1">
        <w:t xml:space="preserve"> &amp; Senior Men</w:t>
      </w:r>
      <w:r w:rsidR="008D31DF" w:rsidRPr="00F739D1">
        <w:t>;</w:t>
      </w:r>
    </w:p>
    <w:p w14:paraId="15C82ECA" w14:textId="194720F0" w:rsidR="008D31DF" w:rsidRPr="00F739D1" w:rsidRDefault="008D31DF" w:rsidP="00733DBB">
      <w:pPr>
        <w:pStyle w:val="ListParagraph"/>
        <w:numPr>
          <w:ilvl w:val="0"/>
          <w:numId w:val="33"/>
        </w:numPr>
        <w:spacing w:before="120"/>
      </w:pPr>
      <w:r w:rsidRPr="00F739D1">
        <w:t>Veteran Men;</w:t>
      </w:r>
    </w:p>
    <w:p w14:paraId="3BB7AF89" w14:textId="2B8E0664" w:rsidR="008D31DF" w:rsidRPr="00F739D1" w:rsidRDefault="008D31DF" w:rsidP="00733DBB">
      <w:pPr>
        <w:pStyle w:val="ListParagraph"/>
        <w:numPr>
          <w:ilvl w:val="0"/>
          <w:numId w:val="33"/>
        </w:numPr>
        <w:spacing w:before="120"/>
      </w:pPr>
      <w:r w:rsidRPr="00F739D1">
        <w:t>Youth;</w:t>
      </w:r>
    </w:p>
    <w:p w14:paraId="5CBDE5A1" w14:textId="77777777" w:rsidR="00F93A1B" w:rsidRPr="00F739D1" w:rsidRDefault="00F93A1B" w:rsidP="00733DBB">
      <w:pPr>
        <w:pStyle w:val="ListParagraph"/>
        <w:numPr>
          <w:ilvl w:val="0"/>
          <w:numId w:val="33"/>
        </w:numPr>
        <w:spacing w:before="120"/>
      </w:pPr>
      <w:r w:rsidRPr="00F739D1">
        <w:t>Under 12;</w:t>
      </w:r>
    </w:p>
    <w:p w14:paraId="10D5E9EF" w14:textId="7C1F38D0" w:rsidR="008D31DF" w:rsidRPr="00F739D1" w:rsidRDefault="008D31DF" w:rsidP="00733DBB">
      <w:pPr>
        <w:pStyle w:val="ListParagraph"/>
        <w:numPr>
          <w:ilvl w:val="0"/>
          <w:numId w:val="33"/>
        </w:numPr>
        <w:spacing w:before="120"/>
      </w:pPr>
      <w:r w:rsidRPr="00F739D1">
        <w:t>Under 9.</w:t>
      </w:r>
    </w:p>
    <w:p w14:paraId="797C38CF" w14:textId="21E18676" w:rsidR="008D31DF" w:rsidRPr="00F739D1" w:rsidRDefault="008D31DF" w:rsidP="008D31DF">
      <w:pPr>
        <w:pStyle w:val="ListParagraph"/>
        <w:numPr>
          <w:ilvl w:val="1"/>
          <w:numId w:val="3"/>
        </w:numPr>
        <w:tabs>
          <w:tab w:val="clear" w:pos="794"/>
          <w:tab w:val="num" w:pos="1276"/>
        </w:tabs>
        <w:ind w:left="1276" w:hanging="850"/>
      </w:pPr>
      <w:r w:rsidRPr="00F739D1">
        <w:t xml:space="preserve">All affiliated clubs with 6 or more riders in Youth or above categories participating in The League, shall, when requested by The League Chair and ratified at the AGM/EGM, make at least one member available to help with League organisation. Event promotion does not satisfy this </w:t>
      </w:r>
      <w:r w:rsidRPr="00F739D1">
        <w:lastRenderedPageBreak/>
        <w:t>requirement.</w:t>
      </w:r>
      <w:r w:rsidR="00F739D1" w:rsidRPr="00F739D1">
        <w:t xml:space="preserve"> The League shall suspend the membership of any club that does not comply with such a request, if made.</w:t>
      </w:r>
    </w:p>
    <w:p w14:paraId="12438BA4" w14:textId="1D78182C" w:rsidR="009A554A" w:rsidRPr="00F739D1" w:rsidRDefault="009A554A" w:rsidP="009A554A">
      <w:pPr>
        <w:pStyle w:val="ListParagraph"/>
        <w:numPr>
          <w:ilvl w:val="1"/>
          <w:numId w:val="3"/>
        </w:numPr>
        <w:tabs>
          <w:tab w:val="clear" w:pos="794"/>
          <w:tab w:val="num" w:pos="1276"/>
        </w:tabs>
        <w:ind w:left="1276" w:hanging="850"/>
      </w:pPr>
      <w:r w:rsidRPr="00F739D1">
        <w:t>Any affiliated club may promote an event. All events shall be a</w:t>
      </w:r>
      <w:r w:rsidR="00E35768" w:rsidRPr="00F739D1">
        <w:t>pproved as counting events for T</w:t>
      </w:r>
      <w:r w:rsidRPr="00F739D1">
        <w:t xml:space="preserve">he </w:t>
      </w:r>
      <w:r w:rsidR="00E35768" w:rsidRPr="00F739D1">
        <w:t>L</w:t>
      </w:r>
      <w:r w:rsidRPr="00F739D1">
        <w:t>eague and dates fixed at the Annual General Meeting</w:t>
      </w:r>
      <w:r w:rsidR="00B60A9F" w:rsidRPr="00F739D1">
        <w:t xml:space="preserve"> (AGM)</w:t>
      </w:r>
      <w:r w:rsidRPr="00F739D1">
        <w:t>.</w:t>
      </w:r>
    </w:p>
    <w:p w14:paraId="4450CEBF" w14:textId="5EEB2945" w:rsidR="009A554A" w:rsidRPr="00F739D1" w:rsidRDefault="009A554A" w:rsidP="009A554A">
      <w:pPr>
        <w:pStyle w:val="ListParagraph"/>
        <w:numPr>
          <w:ilvl w:val="1"/>
          <w:numId w:val="3"/>
        </w:numPr>
        <w:tabs>
          <w:tab w:val="clear" w:pos="794"/>
          <w:tab w:val="num" w:pos="1276"/>
        </w:tabs>
        <w:ind w:left="1276" w:hanging="850"/>
      </w:pPr>
      <w:r w:rsidRPr="00F739D1">
        <w:t xml:space="preserve">Following the </w:t>
      </w:r>
      <w:r w:rsidR="00B60A9F" w:rsidRPr="00F739D1">
        <w:t>AGM</w:t>
      </w:r>
      <w:r w:rsidRPr="00F739D1">
        <w:t xml:space="preserve">, any affiliated club that subsequently wishes to promote an additional or re-dated event must seek permission from </w:t>
      </w:r>
      <w:r w:rsidR="00E35768" w:rsidRPr="00F739D1">
        <w:t xml:space="preserve">the </w:t>
      </w:r>
      <w:r w:rsidR="007C0E44" w:rsidRPr="00F739D1">
        <w:t>Volunteer Team</w:t>
      </w:r>
      <w:r w:rsidRPr="00F739D1">
        <w:t xml:space="preserve"> for it to count in The League competition.</w:t>
      </w:r>
    </w:p>
    <w:p w14:paraId="43A63311" w14:textId="77777777" w:rsidR="00B60A9F" w:rsidRPr="00F739D1" w:rsidRDefault="00B60A9F" w:rsidP="00B60A9F">
      <w:pPr>
        <w:pStyle w:val="ListParagraph"/>
        <w:numPr>
          <w:ilvl w:val="1"/>
          <w:numId w:val="3"/>
        </w:numPr>
        <w:tabs>
          <w:tab w:val="clear" w:pos="794"/>
          <w:tab w:val="num" w:pos="1276"/>
        </w:tabs>
        <w:ind w:left="1276" w:hanging="850"/>
      </w:pPr>
      <w:r w:rsidRPr="00F739D1">
        <w:t>Events shall normally be held on Saturday, except any held over the Christmas holiday period, and excluding the Regional Championships (if it is included in The League competition).</w:t>
      </w:r>
    </w:p>
    <w:p w14:paraId="6C926FD8" w14:textId="77777777" w:rsidR="006239B2" w:rsidRPr="00F739D1" w:rsidRDefault="006239B2" w:rsidP="006239B2">
      <w:pPr>
        <w:pStyle w:val="ListParagraph"/>
        <w:numPr>
          <w:ilvl w:val="1"/>
          <w:numId w:val="3"/>
        </w:numPr>
        <w:tabs>
          <w:tab w:val="clear" w:pos="794"/>
          <w:tab w:val="num" w:pos="1276"/>
        </w:tabs>
        <w:ind w:left="1276" w:hanging="850"/>
      </w:pPr>
      <w:r w:rsidRPr="00F739D1">
        <w:t>In order to encourage League riders to progress to national level events whilst still supporting The League, no events shall be promoted on National or Regional Championship weekends.</w:t>
      </w:r>
    </w:p>
    <w:p w14:paraId="583B47F0" w14:textId="4D8B368D" w:rsidR="006239B2" w:rsidRPr="00F739D1" w:rsidRDefault="006239B2" w:rsidP="00733DBB">
      <w:pPr>
        <w:pStyle w:val="ListParagraph"/>
        <w:spacing w:before="120"/>
        <w:ind w:left="1276"/>
      </w:pPr>
      <w:r w:rsidRPr="00F739D1">
        <w:t>Where possible, the calendar should be organised so that there is no more than one occasion per season when an event occurs on the same weekend as the remaining national level events (National Trophies or Inter-Area Championships).</w:t>
      </w:r>
    </w:p>
    <w:p w14:paraId="6E67C952" w14:textId="77777777" w:rsidR="008D31DF" w:rsidRPr="00F739D1" w:rsidRDefault="008D31DF" w:rsidP="008D31DF">
      <w:pPr>
        <w:pStyle w:val="ListParagraph"/>
        <w:numPr>
          <w:ilvl w:val="1"/>
          <w:numId w:val="3"/>
        </w:numPr>
        <w:tabs>
          <w:tab w:val="clear" w:pos="794"/>
          <w:tab w:val="num" w:pos="1276"/>
        </w:tabs>
        <w:ind w:left="1276" w:hanging="850"/>
      </w:pPr>
      <w:r w:rsidRPr="00F739D1">
        <w:t>Prior to the start of each season a League Fixture List shall be published.</w:t>
      </w:r>
    </w:p>
    <w:p w14:paraId="5A01F7CE" w14:textId="3211564A" w:rsidR="00B60A9F" w:rsidRPr="00F739D1" w:rsidRDefault="00B60A9F" w:rsidP="00B60A9F">
      <w:pPr>
        <w:pStyle w:val="ListParagraph"/>
        <w:numPr>
          <w:ilvl w:val="1"/>
          <w:numId w:val="3"/>
        </w:numPr>
        <w:tabs>
          <w:tab w:val="clear" w:pos="794"/>
          <w:tab w:val="num" w:pos="1276"/>
        </w:tabs>
        <w:ind w:left="1276" w:hanging="850"/>
      </w:pPr>
      <w:r w:rsidRPr="00F739D1">
        <w:t xml:space="preserve">The timetable of races is detailed in </w:t>
      </w:r>
      <w:r w:rsidRPr="00F739D1">
        <w:fldChar w:fldCharType="begin"/>
      </w:r>
      <w:r w:rsidRPr="00F739D1">
        <w:instrText xml:space="preserve"> REF _Ref328490473 \r \h </w:instrText>
      </w:r>
      <w:r w:rsidRPr="00F739D1">
        <w:fldChar w:fldCharType="separate"/>
      </w:r>
      <w:r w:rsidR="00092307" w:rsidRPr="00F739D1">
        <w:t>Appendix C</w:t>
      </w:r>
      <w:r w:rsidRPr="00F739D1">
        <w:fldChar w:fldCharType="end"/>
      </w:r>
      <w:r w:rsidRPr="00F739D1">
        <w:t>.</w:t>
      </w:r>
    </w:p>
    <w:p w14:paraId="6FD9EC61" w14:textId="7D343CEB" w:rsidR="00A17E9E" w:rsidRPr="00F739D1" w:rsidRDefault="00A17E9E" w:rsidP="00D45905">
      <w:pPr>
        <w:pStyle w:val="ListParagraph"/>
        <w:numPr>
          <w:ilvl w:val="1"/>
          <w:numId w:val="3"/>
        </w:numPr>
        <w:tabs>
          <w:tab w:val="clear" w:pos="794"/>
          <w:tab w:val="num" w:pos="1276"/>
        </w:tabs>
        <w:ind w:left="1276" w:hanging="850"/>
      </w:pPr>
      <w:r w:rsidRPr="00F739D1">
        <w:t xml:space="preserve">All </w:t>
      </w:r>
      <w:r w:rsidR="007C0E44" w:rsidRPr="00F739D1">
        <w:t>Race Organiser</w:t>
      </w:r>
      <w:r w:rsidRPr="00F739D1">
        <w:t>s will be expected to provide toilet and refreshment facilities for use on the race day.</w:t>
      </w:r>
    </w:p>
    <w:p w14:paraId="521E8524" w14:textId="45BE348C" w:rsidR="00A17E9E" w:rsidRPr="00F739D1" w:rsidRDefault="00A17E9E" w:rsidP="00D45905">
      <w:pPr>
        <w:pStyle w:val="ListParagraph"/>
        <w:numPr>
          <w:ilvl w:val="1"/>
          <w:numId w:val="3"/>
        </w:numPr>
        <w:tabs>
          <w:tab w:val="clear" w:pos="794"/>
          <w:tab w:val="num" w:pos="1276"/>
        </w:tabs>
        <w:ind w:left="1276" w:hanging="850"/>
      </w:pPr>
      <w:r w:rsidRPr="00F739D1">
        <w:t xml:space="preserve">First aid facilities will be provided by NDCXL unless specifically agreed between the </w:t>
      </w:r>
      <w:r w:rsidR="007C0E44" w:rsidRPr="00F739D1">
        <w:t>Race Organiser</w:t>
      </w:r>
      <w:r w:rsidRPr="00F739D1">
        <w:t xml:space="preserve"> and</w:t>
      </w:r>
      <w:r w:rsidR="00A9423C" w:rsidRPr="00F739D1">
        <w:t xml:space="preserve"> </w:t>
      </w:r>
      <w:r w:rsidRPr="00F739D1">
        <w:t xml:space="preserve">the </w:t>
      </w:r>
      <w:r w:rsidR="00E35768" w:rsidRPr="00F739D1">
        <w:t>Volunteer Team</w:t>
      </w:r>
      <w:r w:rsidRPr="00F739D1">
        <w:t xml:space="preserve"> prior to the event.</w:t>
      </w:r>
    </w:p>
    <w:p w14:paraId="24219A45" w14:textId="7E9B19E0" w:rsidR="00914CED" w:rsidRPr="00F739D1" w:rsidRDefault="00914CED" w:rsidP="00914CED">
      <w:pPr>
        <w:pStyle w:val="ListParagraph"/>
        <w:numPr>
          <w:ilvl w:val="1"/>
          <w:numId w:val="3"/>
        </w:numPr>
        <w:tabs>
          <w:tab w:val="clear" w:pos="794"/>
          <w:tab w:val="num" w:pos="1276"/>
        </w:tabs>
        <w:ind w:left="1276" w:hanging="850"/>
      </w:pPr>
      <w:bookmarkStart w:id="7" w:name="_Ref328412290"/>
      <w:r w:rsidRPr="00F739D1">
        <w:t xml:space="preserve">The names of </w:t>
      </w:r>
      <w:r w:rsidR="00B60A9F" w:rsidRPr="00F739D1">
        <w:t xml:space="preserve">any </w:t>
      </w:r>
      <w:r w:rsidRPr="00F739D1">
        <w:t xml:space="preserve">volunteers eligible for average points as per </w:t>
      </w:r>
      <w:r w:rsidRPr="00F739D1">
        <w:fldChar w:fldCharType="begin"/>
      </w:r>
      <w:r w:rsidRPr="00F739D1">
        <w:instrText xml:space="preserve"> REF _Ref328409295 \r \h </w:instrText>
      </w:r>
      <w:r w:rsidRPr="00F739D1">
        <w:fldChar w:fldCharType="separate"/>
      </w:r>
      <w:r w:rsidR="00092307" w:rsidRPr="00F739D1">
        <w:t>4.6</w:t>
      </w:r>
      <w:r w:rsidRPr="00F739D1">
        <w:fldChar w:fldCharType="end"/>
      </w:r>
      <w:r w:rsidRPr="00F739D1">
        <w:t xml:space="preserve"> must be communicated by the </w:t>
      </w:r>
      <w:r w:rsidR="007C0E44" w:rsidRPr="00F739D1">
        <w:t>Race Organiser</w:t>
      </w:r>
      <w:r w:rsidRPr="00F739D1">
        <w:t xml:space="preserve"> to the team processing results &amp; producing league tables in a single communication.</w:t>
      </w:r>
      <w:bookmarkEnd w:id="7"/>
    </w:p>
    <w:p w14:paraId="172B0938" w14:textId="407258AD" w:rsidR="003367CC" w:rsidRPr="00F739D1" w:rsidRDefault="003367CC" w:rsidP="00B55966">
      <w:pPr>
        <w:pStyle w:val="Subtitle"/>
        <w:spacing w:before="600"/>
      </w:pPr>
      <w:bookmarkStart w:id="8" w:name="_Toc328488440"/>
      <w:bookmarkStart w:id="9" w:name="_Toc328576035"/>
      <w:bookmarkStart w:id="10" w:name="_Toc328983012"/>
      <w:r w:rsidRPr="00F739D1">
        <w:t>Event Finances</w:t>
      </w:r>
      <w:bookmarkEnd w:id="8"/>
      <w:bookmarkEnd w:id="9"/>
      <w:bookmarkEnd w:id="10"/>
    </w:p>
    <w:p w14:paraId="6D97B8F8" w14:textId="20D60D8A" w:rsidR="00A17E9E" w:rsidRPr="00F739D1" w:rsidRDefault="00AB23D9" w:rsidP="0057406D">
      <w:pPr>
        <w:pStyle w:val="ListParagraph"/>
        <w:numPr>
          <w:ilvl w:val="1"/>
          <w:numId w:val="3"/>
        </w:numPr>
        <w:tabs>
          <w:tab w:val="clear" w:pos="794"/>
          <w:tab w:val="num" w:pos="1276"/>
        </w:tabs>
        <w:ind w:left="1276" w:hanging="850"/>
      </w:pPr>
      <w:bookmarkStart w:id="11" w:name="_Ref328491550"/>
      <w:r w:rsidRPr="00F739D1">
        <w:t>Entry f</w:t>
      </w:r>
      <w:r w:rsidR="00A17E9E" w:rsidRPr="00F739D1">
        <w:t>ees for the forthcoming season’s events will be fixed at the AGM</w:t>
      </w:r>
      <w:r w:rsidR="00B60A9F" w:rsidRPr="00F739D1">
        <w:t xml:space="preserve"> and will be shown in</w:t>
      </w:r>
      <w:r w:rsidR="00263B3E" w:rsidRPr="00F739D1">
        <w:t xml:space="preserve"> </w:t>
      </w:r>
      <w:r w:rsidR="00263B3E" w:rsidRPr="00F739D1">
        <w:fldChar w:fldCharType="begin"/>
      </w:r>
      <w:r w:rsidR="00263B3E" w:rsidRPr="00F739D1">
        <w:instrText xml:space="preserve"> REF _Ref328981757 \r \h </w:instrText>
      </w:r>
      <w:r w:rsidR="00263B3E" w:rsidRPr="00F739D1">
        <w:fldChar w:fldCharType="separate"/>
      </w:r>
      <w:r w:rsidR="00092307" w:rsidRPr="00F739D1">
        <w:t>Appendix C</w:t>
      </w:r>
      <w:r w:rsidR="00263B3E" w:rsidRPr="00F739D1">
        <w:fldChar w:fldCharType="end"/>
      </w:r>
      <w:r w:rsidR="00A17E9E" w:rsidRPr="00F739D1">
        <w:t>.</w:t>
      </w:r>
      <w:bookmarkEnd w:id="11"/>
    </w:p>
    <w:p w14:paraId="64DD9F1D" w14:textId="77777777" w:rsidR="00AC7ED7" w:rsidRPr="00F739D1" w:rsidRDefault="00AC7ED7" w:rsidP="00AC7ED7">
      <w:pPr>
        <w:pStyle w:val="ListParagraph"/>
        <w:numPr>
          <w:ilvl w:val="1"/>
          <w:numId w:val="3"/>
        </w:numPr>
        <w:tabs>
          <w:tab w:val="clear" w:pos="794"/>
          <w:tab w:val="num" w:pos="1276"/>
        </w:tabs>
        <w:ind w:left="1276" w:hanging="850"/>
      </w:pPr>
      <w:r w:rsidRPr="00F739D1">
        <w:t xml:space="preserve">In addition to </w:t>
      </w:r>
      <w:r w:rsidRPr="00F739D1">
        <w:fldChar w:fldCharType="begin"/>
      </w:r>
      <w:r w:rsidRPr="00F739D1">
        <w:instrText xml:space="preserve"> REF _Ref328491550 \r \h </w:instrText>
      </w:r>
      <w:r w:rsidRPr="00F739D1">
        <w:fldChar w:fldCharType="separate"/>
      </w:r>
      <w:r w:rsidR="00092307" w:rsidRPr="00F739D1">
        <w:t>3.1</w:t>
      </w:r>
      <w:r w:rsidRPr="00F739D1">
        <w:fldChar w:fldCharType="end"/>
      </w:r>
      <w:r w:rsidRPr="00F739D1">
        <w:t xml:space="preserve">, </w:t>
      </w:r>
      <w:r w:rsidRPr="00F739D1">
        <w:rPr>
          <w:b/>
        </w:rPr>
        <w:t>non-BC members in any category above Youth</w:t>
      </w:r>
      <w:r w:rsidRPr="00F739D1">
        <w:t xml:space="preserve"> must pay a surcharge in order to be insured to participate.</w:t>
      </w:r>
    </w:p>
    <w:p w14:paraId="20D34F2B" w14:textId="7E6C7DBA" w:rsidR="00AC7ED7" w:rsidRPr="00F739D1" w:rsidRDefault="00AC7ED7" w:rsidP="00733DBB">
      <w:pPr>
        <w:pStyle w:val="ListParagraph"/>
        <w:spacing w:before="120"/>
        <w:ind w:left="1276"/>
      </w:pPr>
      <w:r w:rsidRPr="00F739D1">
        <w:t>This surcharge is specified by BC. The cost of the surcharge</w:t>
      </w:r>
      <w:r w:rsidR="00263B3E" w:rsidRPr="00F739D1">
        <w:t xml:space="preserve"> is detailed in</w:t>
      </w:r>
      <w:r w:rsidRPr="00F739D1">
        <w:t xml:space="preserve"> </w:t>
      </w:r>
      <w:r w:rsidR="00263B3E" w:rsidRPr="00F739D1">
        <w:fldChar w:fldCharType="begin"/>
      </w:r>
      <w:r w:rsidR="00263B3E" w:rsidRPr="00F739D1">
        <w:instrText xml:space="preserve"> REF _Ref328981822 \r \h </w:instrText>
      </w:r>
      <w:r w:rsidR="00263B3E" w:rsidRPr="00F739D1">
        <w:fldChar w:fldCharType="separate"/>
      </w:r>
      <w:r w:rsidR="00092307" w:rsidRPr="00F739D1">
        <w:t>Appendix C</w:t>
      </w:r>
      <w:r w:rsidR="00263B3E" w:rsidRPr="00F739D1">
        <w:fldChar w:fldCharType="end"/>
      </w:r>
      <w:r w:rsidR="00263B3E" w:rsidRPr="00F739D1">
        <w:t xml:space="preserve"> and the amount</w:t>
      </w:r>
      <w:r w:rsidRPr="00F739D1">
        <w:t xml:space="preserve"> to be retained by BC </w:t>
      </w:r>
      <w:r w:rsidRPr="00F739D1">
        <w:fldChar w:fldCharType="begin"/>
      </w:r>
      <w:r w:rsidRPr="00F739D1">
        <w:instrText xml:space="preserve"> REF _Ref328490690 \r \h </w:instrText>
      </w:r>
      <w:r w:rsidRPr="00F739D1">
        <w:fldChar w:fldCharType="separate"/>
      </w:r>
      <w:r w:rsidR="00092307" w:rsidRPr="00F739D1">
        <w:t>Appendix D</w:t>
      </w:r>
      <w:r w:rsidRPr="00F739D1">
        <w:fldChar w:fldCharType="end"/>
      </w:r>
      <w:r w:rsidRPr="00F739D1">
        <w:t>.</w:t>
      </w:r>
    </w:p>
    <w:p w14:paraId="21768723" w14:textId="77777777" w:rsidR="00A74649" w:rsidRPr="00F739D1" w:rsidRDefault="00AC7ED7" w:rsidP="0057406D">
      <w:pPr>
        <w:pStyle w:val="ListParagraph"/>
        <w:numPr>
          <w:ilvl w:val="1"/>
          <w:numId w:val="3"/>
        </w:numPr>
        <w:tabs>
          <w:tab w:val="clear" w:pos="794"/>
          <w:tab w:val="num" w:pos="1276"/>
        </w:tabs>
        <w:ind w:left="1276" w:hanging="850"/>
      </w:pPr>
      <w:r w:rsidRPr="00F739D1">
        <w:lastRenderedPageBreak/>
        <w:t>Levies are payable by the Race Organiser to various bodies on a per rider basis to cover</w:t>
      </w:r>
      <w:r w:rsidR="00A74649" w:rsidRPr="00F739D1">
        <w:t xml:space="preserve"> the cost of services provided.</w:t>
      </w:r>
    </w:p>
    <w:p w14:paraId="67FBAF2B" w14:textId="6EDFBCCF" w:rsidR="00A74649" w:rsidRPr="00F739D1" w:rsidRDefault="00A74649" w:rsidP="00733DBB">
      <w:pPr>
        <w:pStyle w:val="ListParagraph"/>
        <w:spacing w:before="120"/>
        <w:ind w:left="1276"/>
      </w:pPr>
      <w:r w:rsidRPr="00F739D1">
        <w:t>The l</w:t>
      </w:r>
      <w:r w:rsidR="00A17E9E" w:rsidRPr="00F739D1">
        <w:t xml:space="preserve">evies </w:t>
      </w:r>
      <w:r w:rsidRPr="00F739D1">
        <w:t>are</w:t>
      </w:r>
      <w:r w:rsidR="00A17E9E" w:rsidRPr="00F739D1">
        <w:t xml:space="preserve"> as detailed on the </w:t>
      </w:r>
      <w:r w:rsidRPr="00F739D1">
        <w:t>current Event Levy Form</w:t>
      </w:r>
      <w:r w:rsidR="00B60A9F" w:rsidRPr="00F739D1">
        <w:t xml:space="preserve"> (</w:t>
      </w:r>
      <w:r w:rsidR="00B60A9F" w:rsidRPr="00F739D1">
        <w:fldChar w:fldCharType="begin"/>
      </w:r>
      <w:r w:rsidR="00B60A9F" w:rsidRPr="00F739D1">
        <w:instrText xml:space="preserve"> REF _Ref328490690 \r \h </w:instrText>
      </w:r>
      <w:r w:rsidR="00B60A9F" w:rsidRPr="00F739D1">
        <w:fldChar w:fldCharType="separate"/>
      </w:r>
      <w:r w:rsidR="00092307" w:rsidRPr="00F739D1">
        <w:t>Appendix D</w:t>
      </w:r>
      <w:r w:rsidR="00B60A9F" w:rsidRPr="00F739D1">
        <w:fldChar w:fldCharType="end"/>
      </w:r>
      <w:r w:rsidRPr="00F739D1">
        <w:t>).</w:t>
      </w:r>
    </w:p>
    <w:p w14:paraId="41D339FB" w14:textId="7E8AEAB4" w:rsidR="00A17E9E" w:rsidRPr="00F739D1" w:rsidRDefault="00A17E9E" w:rsidP="00733DBB">
      <w:pPr>
        <w:pStyle w:val="ListParagraph"/>
        <w:spacing w:before="120"/>
        <w:ind w:left="1276"/>
      </w:pPr>
      <w:r w:rsidRPr="00F739D1">
        <w:t xml:space="preserve">The </w:t>
      </w:r>
      <w:proofErr w:type="gramStart"/>
      <w:r w:rsidRPr="00F739D1">
        <w:t>remainder of the</w:t>
      </w:r>
      <w:r w:rsidR="00A9423C" w:rsidRPr="00F739D1">
        <w:t xml:space="preserve"> </w:t>
      </w:r>
      <w:r w:rsidRPr="00F739D1">
        <w:t xml:space="preserve">entry fee shall be used </w:t>
      </w:r>
      <w:r w:rsidR="00A74649" w:rsidRPr="00F739D1">
        <w:t>by the Race O</w:t>
      </w:r>
      <w:r w:rsidRPr="00F739D1">
        <w:t>rganiser for prizes and expenses</w:t>
      </w:r>
      <w:proofErr w:type="gramEnd"/>
      <w:r w:rsidRPr="00F739D1">
        <w:t>.</w:t>
      </w:r>
    </w:p>
    <w:p w14:paraId="21E34131" w14:textId="77777777" w:rsidR="00AC7ED7" w:rsidRPr="00F739D1" w:rsidRDefault="00AC7ED7" w:rsidP="00AC7ED7">
      <w:pPr>
        <w:pStyle w:val="ListParagraph"/>
        <w:numPr>
          <w:ilvl w:val="1"/>
          <w:numId w:val="3"/>
        </w:numPr>
        <w:tabs>
          <w:tab w:val="clear" w:pos="794"/>
          <w:tab w:val="num" w:pos="1276"/>
        </w:tabs>
        <w:ind w:left="1276" w:hanging="850"/>
      </w:pPr>
      <w:bookmarkStart w:id="12" w:name="_Ref328411538"/>
      <w:r w:rsidRPr="00F739D1">
        <w:t>It is mandatory to award prizes in the following categories:</w:t>
      </w:r>
    </w:p>
    <w:p w14:paraId="2648BE02" w14:textId="77777777" w:rsidR="00AC7ED7" w:rsidRPr="00F739D1" w:rsidRDefault="00AC7ED7" w:rsidP="00CB7108">
      <w:pPr>
        <w:pStyle w:val="ListParagraph"/>
        <w:tabs>
          <w:tab w:val="left" w:pos="2552"/>
        </w:tabs>
        <w:ind w:left="1276"/>
      </w:pPr>
      <w:r w:rsidRPr="00F739D1">
        <w:t>Children:</w:t>
      </w:r>
      <w:r w:rsidRPr="00F739D1">
        <w:tab/>
        <w:t>U9B, U9G, U12B, U12G, U14B, U14G, U16B, U16G;</w:t>
      </w:r>
    </w:p>
    <w:p w14:paraId="4FAE17F6" w14:textId="2D3BB769" w:rsidR="00AC7ED7" w:rsidRPr="00F739D1" w:rsidRDefault="00AC7ED7" w:rsidP="00CB7108">
      <w:pPr>
        <w:pStyle w:val="ListParagraph"/>
        <w:tabs>
          <w:tab w:val="left" w:pos="2552"/>
        </w:tabs>
        <w:ind w:left="1276"/>
      </w:pPr>
      <w:r w:rsidRPr="00F739D1">
        <w:t>Women:</w:t>
      </w:r>
      <w:r w:rsidRPr="00F739D1">
        <w:tab/>
        <w:t>Junior, Senior</w:t>
      </w:r>
      <w:r w:rsidR="00CB7108" w:rsidRPr="00F739D1">
        <w:t xml:space="preserve"> (incl. U23)</w:t>
      </w:r>
      <w:r w:rsidRPr="00F739D1">
        <w:t xml:space="preserve">, </w:t>
      </w:r>
      <w:proofErr w:type="gramStart"/>
      <w:r w:rsidRPr="00F739D1">
        <w:t>V40</w:t>
      </w:r>
      <w:proofErr w:type="gramEnd"/>
      <w:r w:rsidRPr="00F739D1">
        <w:t xml:space="preserve"> &amp; V50</w:t>
      </w:r>
    </w:p>
    <w:p w14:paraId="64DA0BE9" w14:textId="042E4762" w:rsidR="00AC7ED7" w:rsidRPr="00F739D1" w:rsidRDefault="00CB7108" w:rsidP="00CB7108">
      <w:pPr>
        <w:pStyle w:val="ListParagraph"/>
        <w:tabs>
          <w:tab w:val="left" w:pos="2552"/>
        </w:tabs>
        <w:ind w:left="1276"/>
      </w:pPr>
      <w:r w:rsidRPr="00F739D1">
        <w:t>Men:</w:t>
      </w:r>
      <w:r w:rsidRPr="00F739D1">
        <w:tab/>
      </w:r>
      <w:r w:rsidR="00AC7ED7" w:rsidRPr="00F739D1">
        <w:t>Junior, Senior</w:t>
      </w:r>
      <w:r w:rsidRPr="00F739D1">
        <w:t xml:space="preserve"> (incl. U23)</w:t>
      </w:r>
      <w:r w:rsidR="00AC7ED7" w:rsidRPr="00F739D1">
        <w:t xml:space="preserve">, V40, V45, V50, V55, V60, </w:t>
      </w:r>
      <w:proofErr w:type="gramStart"/>
      <w:r w:rsidR="00AC7ED7" w:rsidRPr="00F739D1">
        <w:t>V65</w:t>
      </w:r>
      <w:proofErr w:type="gramEnd"/>
      <w:r w:rsidR="00AC7ED7" w:rsidRPr="00F739D1">
        <w:t xml:space="preserve"> V70+</w:t>
      </w:r>
    </w:p>
    <w:p w14:paraId="15BAA590" w14:textId="306DA2FF" w:rsidR="00AC7ED7" w:rsidRPr="00F739D1" w:rsidRDefault="00AC7ED7" w:rsidP="00AC7ED7">
      <w:pPr>
        <w:pStyle w:val="ListParagraph"/>
        <w:numPr>
          <w:ilvl w:val="1"/>
          <w:numId w:val="3"/>
        </w:numPr>
        <w:tabs>
          <w:tab w:val="clear" w:pos="794"/>
          <w:tab w:val="num" w:pos="1276"/>
        </w:tabs>
        <w:ind w:left="1276" w:hanging="850"/>
      </w:pPr>
      <w:r w:rsidRPr="00F739D1">
        <w:t xml:space="preserve">75% of Youth entry fees, after payment of levies, </w:t>
      </w:r>
      <w:r w:rsidRPr="00F739D1">
        <w:rPr>
          <w:b/>
        </w:rPr>
        <w:t>must</w:t>
      </w:r>
      <w:r w:rsidRPr="00F739D1">
        <w:t xml:space="preserve"> be used as prizes for the Youth riders only (</w:t>
      </w:r>
      <w:r w:rsidR="00A74649" w:rsidRPr="00F739D1">
        <w:t>as mandated by BC</w:t>
      </w:r>
      <w:r w:rsidR="002929E7" w:rsidRPr="00F739D1">
        <w:t xml:space="preserve"> regulations</w:t>
      </w:r>
      <w:r w:rsidRPr="00F739D1">
        <w:t>).</w:t>
      </w:r>
    </w:p>
    <w:p w14:paraId="457F23F5" w14:textId="2F29D6D5" w:rsidR="00855693" w:rsidRPr="00F739D1" w:rsidRDefault="00A74649" w:rsidP="00855693">
      <w:pPr>
        <w:pStyle w:val="ListParagraph"/>
        <w:numPr>
          <w:ilvl w:val="1"/>
          <w:numId w:val="3"/>
        </w:numPr>
        <w:tabs>
          <w:tab w:val="clear" w:pos="794"/>
          <w:tab w:val="num" w:pos="1276"/>
        </w:tabs>
        <w:ind w:left="1276" w:hanging="850"/>
      </w:pPr>
      <w:r w:rsidRPr="00F739D1">
        <w:t>W</w:t>
      </w:r>
      <w:r w:rsidR="00855693" w:rsidRPr="00F739D1">
        <w:t xml:space="preserve">here prizes are to be monetary, </w:t>
      </w:r>
      <w:r w:rsidRPr="00F739D1">
        <w:t xml:space="preserve">The League expects that </w:t>
      </w:r>
      <w:r w:rsidR="00855693" w:rsidRPr="00F739D1">
        <w:t xml:space="preserve">Organizers allocate prizes according to the proportions laid out in </w:t>
      </w:r>
      <w:r w:rsidR="00B60A9F" w:rsidRPr="00F739D1">
        <w:fldChar w:fldCharType="begin"/>
      </w:r>
      <w:r w:rsidR="00B60A9F" w:rsidRPr="00F739D1">
        <w:instrText xml:space="preserve"> REF _Ref328490842 \r \h </w:instrText>
      </w:r>
      <w:r w:rsidR="00B60A9F" w:rsidRPr="00F739D1">
        <w:fldChar w:fldCharType="separate"/>
      </w:r>
      <w:r w:rsidR="00092307" w:rsidRPr="00F739D1">
        <w:t>Appendix F</w:t>
      </w:r>
      <w:r w:rsidR="00B60A9F" w:rsidRPr="00F739D1">
        <w:fldChar w:fldCharType="end"/>
      </w:r>
      <w:r w:rsidR="00855693" w:rsidRPr="00F739D1">
        <w:t>.</w:t>
      </w:r>
      <w:bookmarkEnd w:id="12"/>
    </w:p>
    <w:p w14:paraId="406A1473" w14:textId="5E3158D5" w:rsidR="00A17E9E" w:rsidRPr="00F739D1" w:rsidRDefault="00A74649" w:rsidP="0057406D">
      <w:pPr>
        <w:pStyle w:val="ListParagraph"/>
        <w:numPr>
          <w:ilvl w:val="1"/>
          <w:numId w:val="3"/>
        </w:numPr>
        <w:tabs>
          <w:tab w:val="clear" w:pos="794"/>
          <w:tab w:val="num" w:pos="1276"/>
        </w:tabs>
        <w:ind w:left="1276" w:hanging="850"/>
      </w:pPr>
      <w:r w:rsidRPr="00F739D1">
        <w:t>Race O</w:t>
      </w:r>
      <w:r w:rsidR="00A17E9E" w:rsidRPr="00F739D1">
        <w:t>fficial</w:t>
      </w:r>
      <w:r w:rsidRPr="00F739D1">
        <w:t>s shall detail claims for expenses (</w:t>
      </w:r>
      <w:r w:rsidR="00B60A9F" w:rsidRPr="00F739D1">
        <w:fldChar w:fldCharType="begin"/>
      </w:r>
      <w:r w:rsidR="00B60A9F" w:rsidRPr="00F739D1">
        <w:instrText xml:space="preserve"> REF _Ref328490886 \r \h </w:instrText>
      </w:r>
      <w:r w:rsidR="00B60A9F" w:rsidRPr="00F739D1">
        <w:fldChar w:fldCharType="separate"/>
      </w:r>
      <w:r w:rsidR="00092307" w:rsidRPr="00F739D1">
        <w:t>Appendix E</w:t>
      </w:r>
      <w:r w:rsidR="00B60A9F" w:rsidRPr="00F739D1">
        <w:fldChar w:fldCharType="end"/>
      </w:r>
      <w:r w:rsidRPr="00F739D1">
        <w:t>) and submit these to The League at the end of the season.</w:t>
      </w:r>
    </w:p>
    <w:p w14:paraId="0ED20AF1" w14:textId="37157ABA" w:rsidR="00A17E9E" w:rsidRPr="00F739D1" w:rsidRDefault="00A17E9E" w:rsidP="00B55966">
      <w:pPr>
        <w:pStyle w:val="Subtitle"/>
        <w:spacing w:before="600"/>
      </w:pPr>
      <w:bookmarkStart w:id="13" w:name="_Ref328409874"/>
      <w:bookmarkStart w:id="14" w:name="_Toc328488442"/>
      <w:bookmarkStart w:id="15" w:name="_Toc328576036"/>
      <w:bookmarkStart w:id="16" w:name="_Toc328983013"/>
      <w:r w:rsidRPr="00F739D1">
        <w:t xml:space="preserve">League Competition </w:t>
      </w:r>
      <w:bookmarkEnd w:id="13"/>
      <w:r w:rsidR="00914CED" w:rsidRPr="00F739D1">
        <w:t>Scoring</w:t>
      </w:r>
      <w:bookmarkEnd w:id="14"/>
      <w:bookmarkEnd w:id="15"/>
      <w:bookmarkEnd w:id="16"/>
    </w:p>
    <w:p w14:paraId="017E6CBC" w14:textId="77777777" w:rsidR="00AF1DE2" w:rsidRPr="00F739D1" w:rsidRDefault="00AF1DE2" w:rsidP="00AF1DE2">
      <w:pPr>
        <w:pStyle w:val="ListParagraph"/>
        <w:numPr>
          <w:ilvl w:val="1"/>
          <w:numId w:val="3"/>
        </w:numPr>
        <w:tabs>
          <w:tab w:val="clear" w:pos="794"/>
          <w:tab w:val="num" w:pos="1276"/>
        </w:tabs>
        <w:ind w:left="1276" w:hanging="850"/>
      </w:pPr>
      <w:r w:rsidRPr="00F739D1">
        <w:t>Only competitors privately affiliated to The League, or who are members of a League affiliated club, shall score points in the league competitions.</w:t>
      </w:r>
    </w:p>
    <w:p w14:paraId="05F02987" w14:textId="3B8883DC" w:rsidR="00263B3E" w:rsidRPr="00F739D1" w:rsidRDefault="00263B3E" w:rsidP="00263B3E">
      <w:pPr>
        <w:pStyle w:val="ListParagraph"/>
        <w:numPr>
          <w:ilvl w:val="2"/>
          <w:numId w:val="3"/>
        </w:numPr>
        <w:ind w:left="1701" w:hanging="992"/>
      </w:pPr>
      <w:r w:rsidRPr="00F739D1">
        <w:t>Conditions of membership are laid out in The L</w:t>
      </w:r>
      <w:r w:rsidR="001D51CE" w:rsidRPr="00F739D1">
        <w:t>eague Constitution, including the affiliation deadline for receiving backdated points.</w:t>
      </w:r>
    </w:p>
    <w:p w14:paraId="6A1E16FA" w14:textId="3986DD9A" w:rsidR="00AF1DE2" w:rsidRPr="00F739D1" w:rsidRDefault="00AF1DE2" w:rsidP="00AF1DE2">
      <w:pPr>
        <w:pStyle w:val="ListParagraph"/>
        <w:numPr>
          <w:ilvl w:val="1"/>
          <w:numId w:val="3"/>
        </w:numPr>
        <w:tabs>
          <w:tab w:val="clear" w:pos="794"/>
          <w:tab w:val="num" w:pos="1276"/>
        </w:tabs>
        <w:ind w:left="1276" w:hanging="850"/>
      </w:pPr>
      <w:r w:rsidRPr="00F739D1">
        <w:t>Riders must ride in their correct age category as specified in BC rules to get league points</w:t>
      </w:r>
      <w:r w:rsidR="00263B3E" w:rsidRPr="00F739D1">
        <w:t xml:space="preserve"> (see </w:t>
      </w:r>
      <w:r w:rsidR="00263B3E" w:rsidRPr="00F739D1">
        <w:fldChar w:fldCharType="begin"/>
      </w:r>
      <w:r w:rsidR="00263B3E" w:rsidRPr="00F739D1">
        <w:instrText xml:space="preserve"> REF _Ref328982125 \r \h </w:instrText>
      </w:r>
      <w:r w:rsidR="00263B3E" w:rsidRPr="00F739D1">
        <w:fldChar w:fldCharType="separate"/>
      </w:r>
      <w:r w:rsidR="00092307" w:rsidRPr="00F739D1">
        <w:t>Appendix C</w:t>
      </w:r>
      <w:r w:rsidR="00263B3E" w:rsidRPr="00F739D1">
        <w:fldChar w:fldCharType="end"/>
      </w:r>
      <w:r w:rsidR="00263B3E" w:rsidRPr="00F739D1">
        <w:t>)</w:t>
      </w:r>
      <w:r w:rsidRPr="00F739D1">
        <w:t>.</w:t>
      </w:r>
    </w:p>
    <w:p w14:paraId="46EE7C0D" w14:textId="72646701" w:rsidR="00AF1DE2" w:rsidRPr="00F739D1" w:rsidRDefault="00AF1DE2" w:rsidP="009A554A">
      <w:pPr>
        <w:pStyle w:val="ListParagraph"/>
        <w:numPr>
          <w:ilvl w:val="1"/>
          <w:numId w:val="3"/>
        </w:numPr>
        <w:tabs>
          <w:tab w:val="clear" w:pos="794"/>
          <w:tab w:val="num" w:pos="1276"/>
        </w:tabs>
        <w:ind w:left="1276" w:hanging="850"/>
      </w:pPr>
      <w:bookmarkStart w:id="17" w:name="_Ref328495893"/>
      <w:r w:rsidRPr="00F739D1">
        <w:t>L</w:t>
      </w:r>
      <w:r w:rsidR="009A554A" w:rsidRPr="00F739D1">
        <w:t xml:space="preserve">eague table standings </w:t>
      </w:r>
      <w:r w:rsidRPr="00F739D1">
        <w:t xml:space="preserve">shall be produced for </w:t>
      </w:r>
      <w:r w:rsidR="00F6488D" w:rsidRPr="00F739D1">
        <w:t xml:space="preserve">each race with a </w:t>
      </w:r>
      <w:r w:rsidR="00F6488D" w:rsidRPr="00F739D1">
        <w:rPr>
          <w:b/>
        </w:rPr>
        <w:t>separate start</w:t>
      </w:r>
      <w:r w:rsidR="00F6488D" w:rsidRPr="00F739D1">
        <w:t xml:space="preserve">, namely </w:t>
      </w:r>
      <w:r w:rsidRPr="00F739D1">
        <w:t>the following</w:t>
      </w:r>
      <w:r w:rsidR="009A554A" w:rsidRPr="00F739D1">
        <w:t xml:space="preserve"> categories</w:t>
      </w:r>
      <w:r w:rsidRPr="00F739D1">
        <w:t>:</w:t>
      </w:r>
      <w:bookmarkEnd w:id="17"/>
    </w:p>
    <w:p w14:paraId="724756FE" w14:textId="4C2B08A2" w:rsidR="00AF1DE2" w:rsidRPr="00F739D1" w:rsidRDefault="00AF1DE2" w:rsidP="00AF1DE2">
      <w:pPr>
        <w:pStyle w:val="ListParagraph"/>
        <w:numPr>
          <w:ilvl w:val="0"/>
          <w:numId w:val="33"/>
        </w:numPr>
        <w:spacing w:before="120"/>
      </w:pPr>
      <w:r w:rsidRPr="00F739D1">
        <w:t>Women</w:t>
      </w:r>
    </w:p>
    <w:p w14:paraId="065A1F00" w14:textId="39372BA0" w:rsidR="00AF1DE2" w:rsidRPr="00F739D1" w:rsidRDefault="00AF1DE2" w:rsidP="00D511AE">
      <w:pPr>
        <w:pStyle w:val="ListParagraph"/>
        <w:numPr>
          <w:ilvl w:val="0"/>
          <w:numId w:val="33"/>
        </w:numPr>
        <w:spacing w:before="120"/>
      </w:pPr>
      <w:r w:rsidRPr="00F739D1">
        <w:t>Men</w:t>
      </w:r>
      <w:r w:rsidR="00D511AE" w:rsidRPr="00F739D1">
        <w:t xml:space="preserve"> (Junior, Senior, V40, V50)</w:t>
      </w:r>
    </w:p>
    <w:p w14:paraId="20080A95" w14:textId="74B7B6E9" w:rsidR="00AF1DE2" w:rsidRPr="00F739D1" w:rsidRDefault="00D511AE" w:rsidP="00AF1DE2">
      <w:pPr>
        <w:pStyle w:val="ListParagraph"/>
        <w:numPr>
          <w:ilvl w:val="0"/>
          <w:numId w:val="33"/>
        </w:numPr>
        <w:spacing w:before="120"/>
      </w:pPr>
      <w:r w:rsidRPr="00F739D1">
        <w:t>Children: U9, U12, U14G, U14B, U16G, U16B</w:t>
      </w:r>
    </w:p>
    <w:p w14:paraId="202688D6" w14:textId="4E248DA7" w:rsidR="008D31DF" w:rsidRPr="00F739D1" w:rsidRDefault="00AF1DE2" w:rsidP="00AF1DE2">
      <w:pPr>
        <w:pStyle w:val="ListParagraph"/>
        <w:numPr>
          <w:ilvl w:val="2"/>
          <w:numId w:val="3"/>
        </w:numPr>
        <w:ind w:left="1701" w:hanging="992"/>
      </w:pPr>
      <w:r w:rsidRPr="00F739D1">
        <w:t>Current</w:t>
      </w:r>
      <w:r w:rsidR="009A554A" w:rsidRPr="00F739D1">
        <w:t xml:space="preserve"> </w:t>
      </w:r>
      <w:r w:rsidRPr="00F739D1">
        <w:t xml:space="preserve">standings </w:t>
      </w:r>
      <w:r w:rsidR="009A554A" w:rsidRPr="00F739D1">
        <w:t xml:space="preserve">shall be produced </w:t>
      </w:r>
      <w:r w:rsidR="009A554A" w:rsidRPr="00F739D1">
        <w:rPr>
          <w:b/>
        </w:rPr>
        <w:t>after the first 2</w:t>
      </w:r>
      <w:r w:rsidR="009A554A" w:rsidRPr="00F739D1">
        <w:t xml:space="preserve"> counting events of the season, and published in adva</w:t>
      </w:r>
      <w:r w:rsidR="008D31DF" w:rsidRPr="00F739D1">
        <w:t>nce of counting event number 3.</w:t>
      </w:r>
    </w:p>
    <w:p w14:paraId="1DD25F2F" w14:textId="2575D861" w:rsidR="009A554A" w:rsidRPr="00F739D1" w:rsidRDefault="009A554A" w:rsidP="00AF1DE2">
      <w:pPr>
        <w:pStyle w:val="ListParagraph"/>
        <w:numPr>
          <w:ilvl w:val="2"/>
          <w:numId w:val="3"/>
        </w:numPr>
        <w:ind w:left="1701" w:hanging="992"/>
      </w:pPr>
      <w:r w:rsidRPr="00F739D1">
        <w:t>League tables shall be updated and published prior to each subsequent event until the end of the season.</w:t>
      </w:r>
    </w:p>
    <w:p w14:paraId="46F10147" w14:textId="77777777" w:rsidR="00D511AE" w:rsidRPr="00F739D1" w:rsidRDefault="00E43E06" w:rsidP="0057406D">
      <w:pPr>
        <w:pStyle w:val="ListParagraph"/>
        <w:numPr>
          <w:ilvl w:val="1"/>
          <w:numId w:val="3"/>
        </w:numPr>
        <w:tabs>
          <w:tab w:val="clear" w:pos="794"/>
          <w:tab w:val="num" w:pos="1276"/>
        </w:tabs>
        <w:ind w:left="1276" w:hanging="850"/>
      </w:pPr>
      <w:r w:rsidRPr="00F739D1">
        <w:lastRenderedPageBreak/>
        <w:t>A separate l</w:t>
      </w:r>
      <w:r w:rsidR="00A17E9E" w:rsidRPr="00F739D1">
        <w:t>eague competition shall exist for each category (Senior, Under 23, Junior men, Women,</w:t>
      </w:r>
      <w:r w:rsidR="009009BE" w:rsidRPr="00F739D1">
        <w:t xml:space="preserve"> </w:t>
      </w:r>
      <w:r w:rsidR="00A17E9E" w:rsidRPr="00F739D1">
        <w:t>Junior women, Vet 40, Vet 50, Vet Wo</w:t>
      </w:r>
      <w:r w:rsidRPr="00F739D1">
        <w:t xml:space="preserve">men 40 and Vet Women 50). </w:t>
      </w:r>
    </w:p>
    <w:p w14:paraId="3F021D3D" w14:textId="10D08069" w:rsidR="00D511AE" w:rsidRPr="00F739D1" w:rsidRDefault="00D511AE" w:rsidP="0057406D">
      <w:pPr>
        <w:pStyle w:val="ListParagraph"/>
        <w:numPr>
          <w:ilvl w:val="1"/>
          <w:numId w:val="3"/>
        </w:numPr>
        <w:tabs>
          <w:tab w:val="clear" w:pos="794"/>
          <w:tab w:val="num" w:pos="1276"/>
        </w:tabs>
        <w:ind w:left="1276" w:hanging="850"/>
      </w:pPr>
      <w:r w:rsidRPr="00F739D1">
        <w:t>League</w:t>
      </w:r>
      <w:r w:rsidR="00A17E9E" w:rsidRPr="00F739D1">
        <w:t xml:space="preserve"> points </w:t>
      </w:r>
      <w:r w:rsidRPr="00F739D1">
        <w:t xml:space="preserve">shall be awarded </w:t>
      </w:r>
      <w:r w:rsidR="00F6488D" w:rsidRPr="00F739D1">
        <w:t xml:space="preserve">within each individual category race as specified in </w:t>
      </w:r>
      <w:r w:rsidR="00F6488D" w:rsidRPr="00F739D1">
        <w:fldChar w:fldCharType="begin"/>
      </w:r>
      <w:r w:rsidR="00F6488D" w:rsidRPr="00F739D1">
        <w:instrText xml:space="preserve"> REF _Ref328495893 \r \h </w:instrText>
      </w:r>
      <w:r w:rsidR="00F6488D" w:rsidRPr="00F739D1">
        <w:fldChar w:fldCharType="separate"/>
      </w:r>
      <w:r w:rsidR="00092307" w:rsidRPr="00F739D1">
        <w:t>4.3</w:t>
      </w:r>
      <w:r w:rsidR="00F6488D" w:rsidRPr="00F739D1">
        <w:fldChar w:fldCharType="end"/>
      </w:r>
      <w:r w:rsidR="00F6488D" w:rsidRPr="00F739D1">
        <w:t xml:space="preserve">, </w:t>
      </w:r>
      <w:r w:rsidRPr="00F739D1">
        <w:t>as follows:</w:t>
      </w:r>
    </w:p>
    <w:p w14:paraId="5FBDDCA6" w14:textId="77777777" w:rsidR="00F6488D" w:rsidRPr="00F739D1" w:rsidRDefault="00F6488D" w:rsidP="00F6488D">
      <w:pPr>
        <w:pStyle w:val="ListParagraph"/>
        <w:spacing w:before="120"/>
        <w:ind w:left="2160"/>
      </w:pPr>
      <w:r w:rsidRPr="00F739D1">
        <w:t>200 points to the winner,</w:t>
      </w:r>
    </w:p>
    <w:p w14:paraId="152133B4" w14:textId="77777777" w:rsidR="00F6488D" w:rsidRPr="00F739D1" w:rsidRDefault="00A17E9E" w:rsidP="00F6488D">
      <w:pPr>
        <w:pStyle w:val="ListParagraph"/>
        <w:spacing w:before="120"/>
        <w:ind w:left="2160"/>
      </w:pPr>
      <w:r w:rsidRPr="00F739D1">
        <w:t>199 to the</w:t>
      </w:r>
      <w:r w:rsidR="009009BE" w:rsidRPr="00F739D1">
        <w:t xml:space="preserve"> </w:t>
      </w:r>
      <w:r w:rsidR="00F6488D" w:rsidRPr="00F739D1">
        <w:t>second,</w:t>
      </w:r>
    </w:p>
    <w:p w14:paraId="60C08792" w14:textId="35C92D46" w:rsidR="00F6488D" w:rsidRPr="00F739D1" w:rsidRDefault="00F6488D" w:rsidP="00F6488D">
      <w:pPr>
        <w:pStyle w:val="ListParagraph"/>
        <w:spacing w:before="120"/>
        <w:ind w:left="2160"/>
      </w:pPr>
      <w:proofErr w:type="gramStart"/>
      <w:r w:rsidRPr="00F739D1">
        <w:t>and</w:t>
      </w:r>
      <w:proofErr w:type="gramEnd"/>
      <w:r w:rsidRPr="00F739D1">
        <w:t xml:space="preserve"> so on,</w:t>
      </w:r>
    </w:p>
    <w:p w14:paraId="5FF1A905" w14:textId="551DD636" w:rsidR="00A17E9E" w:rsidRPr="00F739D1" w:rsidRDefault="00A17E9E" w:rsidP="00F6488D">
      <w:pPr>
        <w:pStyle w:val="ListParagraph"/>
        <w:spacing w:before="120"/>
        <w:ind w:left="2160"/>
      </w:pPr>
      <w:proofErr w:type="gramStart"/>
      <w:r w:rsidRPr="00F739D1">
        <w:t>down</w:t>
      </w:r>
      <w:proofErr w:type="gramEnd"/>
      <w:r w:rsidRPr="00F739D1">
        <w:t xml:space="preserve"> to 1 point for 200th place.</w:t>
      </w:r>
    </w:p>
    <w:p w14:paraId="29E77A0F" w14:textId="304267D8" w:rsidR="00F6488D" w:rsidRPr="00F739D1" w:rsidRDefault="00F6488D" w:rsidP="00F6488D">
      <w:pPr>
        <w:pStyle w:val="ListParagraph"/>
        <w:spacing w:before="120"/>
        <w:ind w:left="2160"/>
      </w:pPr>
      <w:r w:rsidRPr="00F739D1">
        <w:t>**Need to apply this to Youth &amp; U12/U9 if having a one-size-fits-all template for league tables</w:t>
      </w:r>
    </w:p>
    <w:p w14:paraId="1E511075" w14:textId="0E92B09B" w:rsidR="00F6488D" w:rsidRPr="00F739D1" w:rsidRDefault="00A17E9E" w:rsidP="0057406D">
      <w:pPr>
        <w:pStyle w:val="ListParagraph"/>
        <w:numPr>
          <w:ilvl w:val="1"/>
          <w:numId w:val="3"/>
        </w:numPr>
        <w:tabs>
          <w:tab w:val="clear" w:pos="794"/>
          <w:tab w:val="num" w:pos="1276"/>
        </w:tabs>
        <w:ind w:left="1276" w:hanging="850"/>
      </w:pPr>
      <w:bookmarkStart w:id="18" w:name="_Ref328505335"/>
      <w:bookmarkStart w:id="19" w:name="_Ref328409295"/>
      <w:r w:rsidRPr="00F739D1">
        <w:t xml:space="preserve">Riders who organise or officiate at an event (and do not also ride that race) shall </w:t>
      </w:r>
      <w:r w:rsidR="008A60CD" w:rsidRPr="00F739D1">
        <w:t>score</w:t>
      </w:r>
      <w:r w:rsidRPr="00F739D1">
        <w:t xml:space="preserve"> their average</w:t>
      </w:r>
      <w:r w:rsidR="009009BE" w:rsidRPr="00F739D1">
        <w:t xml:space="preserve"> </w:t>
      </w:r>
      <w:r w:rsidR="008A60CD" w:rsidRPr="00F739D1">
        <w:t>points,</w:t>
      </w:r>
      <w:r w:rsidR="00F6488D" w:rsidRPr="00F739D1">
        <w:rPr>
          <w:b/>
        </w:rPr>
        <w:t xml:space="preserve"> providing rule </w:t>
      </w:r>
      <w:r w:rsidR="00F6488D" w:rsidRPr="00F739D1">
        <w:rPr>
          <w:b/>
        </w:rPr>
        <w:fldChar w:fldCharType="begin"/>
      </w:r>
      <w:r w:rsidR="00F6488D" w:rsidRPr="00F739D1">
        <w:rPr>
          <w:b/>
        </w:rPr>
        <w:instrText xml:space="preserve"> REF _Ref328412290 \r \h </w:instrText>
      </w:r>
      <w:r w:rsidR="00F6488D" w:rsidRPr="00F739D1">
        <w:rPr>
          <w:b/>
        </w:rPr>
      </w:r>
      <w:r w:rsidR="00F6488D" w:rsidRPr="00F739D1">
        <w:rPr>
          <w:b/>
        </w:rPr>
        <w:fldChar w:fldCharType="separate"/>
      </w:r>
      <w:r w:rsidR="00092307" w:rsidRPr="00F739D1">
        <w:rPr>
          <w:b/>
        </w:rPr>
        <w:t>2.11</w:t>
      </w:r>
      <w:r w:rsidR="00F6488D" w:rsidRPr="00F739D1">
        <w:rPr>
          <w:b/>
        </w:rPr>
        <w:fldChar w:fldCharType="end"/>
      </w:r>
      <w:r w:rsidR="00F6488D" w:rsidRPr="00F739D1">
        <w:rPr>
          <w:b/>
        </w:rPr>
        <w:t xml:space="preserve"> is complied with.</w:t>
      </w:r>
      <w:bookmarkEnd w:id="18"/>
    </w:p>
    <w:bookmarkEnd w:id="19"/>
    <w:p w14:paraId="2C8DD758" w14:textId="56557397" w:rsidR="008A60CD" w:rsidRPr="00F739D1" w:rsidRDefault="008A60CD" w:rsidP="008D31DF">
      <w:pPr>
        <w:pStyle w:val="ListParagraph"/>
        <w:numPr>
          <w:ilvl w:val="2"/>
          <w:numId w:val="3"/>
        </w:numPr>
        <w:ind w:left="1701" w:hanging="992"/>
      </w:pPr>
      <w:r w:rsidRPr="00F739D1">
        <w:t xml:space="preserve">Riders in categories Junior or above may be allocated average points (as per </w:t>
      </w:r>
      <w:r w:rsidRPr="00F739D1">
        <w:fldChar w:fldCharType="begin"/>
      </w:r>
      <w:r w:rsidRPr="00F739D1">
        <w:instrText xml:space="preserve"> REF _Ref328409295 \r \h </w:instrText>
      </w:r>
      <w:r w:rsidRPr="00F739D1">
        <w:fldChar w:fldCharType="separate"/>
      </w:r>
      <w:r w:rsidR="00092307" w:rsidRPr="00F739D1">
        <w:t>4.6</w:t>
      </w:r>
      <w:r w:rsidRPr="00F739D1">
        <w:fldChar w:fldCharType="end"/>
      </w:r>
      <w:r w:rsidRPr="00F739D1">
        <w:t>) for up to a maximum of 3 events per season.</w:t>
      </w:r>
    </w:p>
    <w:p w14:paraId="4EDAAEAC" w14:textId="491C2F9B" w:rsidR="00E43E06" w:rsidRPr="00F739D1" w:rsidRDefault="00E43E06" w:rsidP="008D31DF">
      <w:pPr>
        <w:pStyle w:val="ListParagraph"/>
        <w:numPr>
          <w:ilvl w:val="2"/>
          <w:numId w:val="3"/>
        </w:numPr>
        <w:ind w:left="1701" w:hanging="992"/>
      </w:pPr>
      <w:r w:rsidRPr="00F739D1">
        <w:t>Any rider in the U9, U12 or Youth leagues will only be</w:t>
      </w:r>
      <w:r w:rsidR="00F6488D" w:rsidRPr="00F739D1">
        <w:t xml:space="preserve"> allocated average points (as per</w:t>
      </w:r>
      <w:r w:rsidRPr="00F739D1">
        <w:t xml:space="preserve"> </w:t>
      </w:r>
      <w:r w:rsidRPr="00F739D1">
        <w:fldChar w:fldCharType="begin"/>
      </w:r>
      <w:r w:rsidRPr="00F739D1">
        <w:instrText xml:space="preserve"> REF _Ref328409295 \r \h </w:instrText>
      </w:r>
      <w:r w:rsidRPr="00F739D1">
        <w:fldChar w:fldCharType="separate"/>
      </w:r>
      <w:r w:rsidR="00092307" w:rsidRPr="00F739D1">
        <w:t>4.6</w:t>
      </w:r>
      <w:r w:rsidRPr="00F739D1">
        <w:fldChar w:fldCharType="end"/>
      </w:r>
      <w:r w:rsidRPr="00F739D1">
        <w:t>) once per season.</w:t>
      </w:r>
    </w:p>
    <w:p w14:paraId="7AE7A7A3" w14:textId="5923CB88" w:rsidR="007F27F7" w:rsidRPr="00F739D1" w:rsidRDefault="007F27F7" w:rsidP="008A60CD">
      <w:pPr>
        <w:pStyle w:val="ListParagraph"/>
        <w:numPr>
          <w:ilvl w:val="1"/>
          <w:numId w:val="3"/>
        </w:numPr>
        <w:tabs>
          <w:tab w:val="clear" w:pos="794"/>
          <w:tab w:val="num" w:pos="1276"/>
        </w:tabs>
        <w:ind w:left="1276" w:hanging="850"/>
        <w:rPr>
          <w:b/>
          <w:u w:val="single"/>
        </w:rPr>
      </w:pPr>
      <w:bookmarkStart w:id="20" w:name="_Ref329329498"/>
      <w:bookmarkStart w:id="21" w:name="_Ref328409421"/>
      <w:r w:rsidRPr="00F739D1">
        <w:t xml:space="preserve">Riders competing in the Regional Championships, regardless of whether the event is designated to be a round of the </w:t>
      </w:r>
      <w:proofErr w:type="gramStart"/>
      <w:r w:rsidRPr="00F739D1">
        <w:t>NDCXL,</w:t>
      </w:r>
      <w:proofErr w:type="gramEnd"/>
      <w:r w:rsidRPr="00F739D1">
        <w:t xml:space="preserve"> shall be awarded average league points upon completion of the race.</w:t>
      </w:r>
      <w:bookmarkEnd w:id="20"/>
    </w:p>
    <w:p w14:paraId="2B0B3465" w14:textId="3BD40F39" w:rsidR="0060052D" w:rsidRPr="00F739D1" w:rsidRDefault="0060052D" w:rsidP="0060052D">
      <w:pPr>
        <w:pStyle w:val="ListParagraph"/>
        <w:numPr>
          <w:ilvl w:val="2"/>
          <w:numId w:val="3"/>
        </w:numPr>
        <w:ind w:left="1701" w:hanging="992"/>
      </w:pPr>
      <w:r w:rsidRPr="00F739D1">
        <w:t>Any member of a League-</w:t>
      </w:r>
      <w:r w:rsidR="008A60CD" w:rsidRPr="00F739D1">
        <w:t>affiliated club</w:t>
      </w:r>
      <w:r w:rsidRPr="00F739D1">
        <w:t xml:space="preserve"> who themselves happen to live outside the BC Midlands </w:t>
      </w:r>
      <w:r w:rsidR="008A60CD" w:rsidRPr="00F739D1">
        <w:t>Championships area must</w:t>
      </w:r>
      <w:r w:rsidRPr="00F739D1">
        <w:t xml:space="preserve"> complete their</w:t>
      </w:r>
      <w:r w:rsidR="008A60CD" w:rsidRPr="00F739D1">
        <w:t xml:space="preserve"> respective area championships (</w:t>
      </w:r>
      <w:r w:rsidRPr="00F739D1">
        <w:t xml:space="preserve">as per BC </w:t>
      </w:r>
      <w:r w:rsidR="008A60CD" w:rsidRPr="00F739D1">
        <w:t>rules)</w:t>
      </w:r>
      <w:r w:rsidRPr="00F739D1">
        <w:t xml:space="preserve"> to gain average League points.</w:t>
      </w:r>
    </w:p>
    <w:p w14:paraId="455BB565" w14:textId="4D3AAA19" w:rsidR="00A01AF1" w:rsidRPr="00F739D1" w:rsidRDefault="00A17E9E" w:rsidP="0057406D">
      <w:pPr>
        <w:pStyle w:val="ListParagraph"/>
        <w:numPr>
          <w:ilvl w:val="1"/>
          <w:numId w:val="3"/>
        </w:numPr>
        <w:tabs>
          <w:tab w:val="clear" w:pos="794"/>
          <w:tab w:val="num" w:pos="1276"/>
        </w:tabs>
        <w:ind w:left="1276" w:hanging="850"/>
      </w:pPr>
      <w:r w:rsidRPr="00F739D1">
        <w:t xml:space="preserve">The final league positions in each competition shall be calculated </w:t>
      </w:r>
      <w:r w:rsidR="00814AC5" w:rsidRPr="00F739D1">
        <w:t>as follows.</w:t>
      </w:r>
    </w:p>
    <w:p w14:paraId="13357C4F" w14:textId="235A467D" w:rsidR="00524CAB" w:rsidRPr="00F739D1" w:rsidRDefault="00524CAB" w:rsidP="00814AC5">
      <w:pPr>
        <w:pStyle w:val="ListParagraph"/>
        <w:numPr>
          <w:ilvl w:val="2"/>
          <w:numId w:val="3"/>
        </w:numPr>
        <w:ind w:left="1701" w:hanging="992"/>
        <w:rPr>
          <w:b/>
          <w:u w:val="single"/>
        </w:rPr>
      </w:pPr>
      <w:bookmarkStart w:id="22" w:name="_Ref328552698"/>
      <w:r w:rsidRPr="00F739D1">
        <w:rPr>
          <w:b/>
          <w:u w:val="single"/>
        </w:rPr>
        <w:t>Dropped scores</w:t>
      </w:r>
      <w:bookmarkEnd w:id="22"/>
    </w:p>
    <w:p w14:paraId="223C3CA7" w14:textId="0E929068" w:rsidR="00814AC5" w:rsidRPr="00F739D1" w:rsidRDefault="00814AC5" w:rsidP="00587D35">
      <w:pPr>
        <w:pStyle w:val="ListParagraph"/>
        <w:spacing w:before="120"/>
        <w:ind w:left="1701"/>
      </w:pPr>
      <w:r w:rsidRPr="00F739D1">
        <w:rPr>
          <w:i/>
        </w:rPr>
        <w:t xml:space="preserve">To avoid penalising riders </w:t>
      </w:r>
      <w:r w:rsidR="00F739D1" w:rsidRPr="00F739D1">
        <w:rPr>
          <w:i/>
        </w:rPr>
        <w:t>due</w:t>
      </w:r>
      <w:r w:rsidRPr="00F739D1">
        <w:rPr>
          <w:i/>
        </w:rPr>
        <w:t xml:space="preserve"> to other unavoidable commitments, such as Saturday shift working or family events:</w:t>
      </w:r>
    </w:p>
    <w:p w14:paraId="77C4B998" w14:textId="7BEF87F1" w:rsidR="00814AC5" w:rsidRPr="00F739D1" w:rsidRDefault="00814AC5" w:rsidP="00587D35">
      <w:pPr>
        <w:pStyle w:val="ListParagraph"/>
        <w:spacing w:before="120"/>
        <w:ind w:left="1701"/>
      </w:pPr>
      <w:r w:rsidRPr="00F739D1">
        <w:t>The lowest scores (including any zero points from any rounds not completed) are disregarded.</w:t>
      </w:r>
    </w:p>
    <w:p w14:paraId="5B6245A0" w14:textId="0D3C3843" w:rsidR="00A25A41" w:rsidRPr="00F739D1" w:rsidRDefault="00A25A41" w:rsidP="00A25A41">
      <w:pPr>
        <w:pStyle w:val="ListParagraph"/>
        <w:numPr>
          <w:ilvl w:val="3"/>
          <w:numId w:val="3"/>
        </w:numPr>
        <w:ind w:left="2268" w:hanging="1188"/>
      </w:pPr>
      <w:r w:rsidRPr="00F739D1">
        <w:t xml:space="preserve">If there are </w:t>
      </w:r>
      <w:r w:rsidRPr="00F739D1">
        <w:rPr>
          <w:b/>
        </w:rPr>
        <w:t>10 or more</w:t>
      </w:r>
      <w:r w:rsidRPr="00F739D1">
        <w:t xml:space="preserve"> League events in The League programme, the 3 lowest scores will be disregarded.</w:t>
      </w:r>
    </w:p>
    <w:p w14:paraId="6415EC74" w14:textId="16BD4981" w:rsidR="00A25A41" w:rsidRPr="00F739D1" w:rsidRDefault="00524CAB" w:rsidP="00A25A41">
      <w:pPr>
        <w:pStyle w:val="ListParagraph"/>
        <w:numPr>
          <w:ilvl w:val="3"/>
          <w:numId w:val="3"/>
        </w:numPr>
        <w:ind w:left="2268" w:hanging="1188"/>
      </w:pPr>
      <w:r w:rsidRPr="00F739D1">
        <w:t>If t</w:t>
      </w:r>
      <w:r w:rsidR="00A25A41" w:rsidRPr="00F739D1">
        <w:t xml:space="preserve">here are </w:t>
      </w:r>
      <w:r w:rsidR="00A25A41" w:rsidRPr="00F739D1">
        <w:rPr>
          <w:b/>
        </w:rPr>
        <w:t>fewer than 10</w:t>
      </w:r>
      <w:r w:rsidR="00A25A41" w:rsidRPr="00F739D1">
        <w:t xml:space="preserve"> League events in The League programme, the 2 lowest scores will be </w:t>
      </w:r>
      <w:r w:rsidR="00A12DB0" w:rsidRPr="00F739D1">
        <w:t>disregarded</w:t>
      </w:r>
      <w:r w:rsidR="00A25A41" w:rsidRPr="00F739D1">
        <w:t>.</w:t>
      </w:r>
    </w:p>
    <w:p w14:paraId="7E954393" w14:textId="4CFCCD66" w:rsidR="00524CAB" w:rsidRPr="00F739D1" w:rsidRDefault="00524CAB" w:rsidP="00524CAB">
      <w:pPr>
        <w:pStyle w:val="ListParagraph"/>
        <w:numPr>
          <w:ilvl w:val="3"/>
          <w:numId w:val="3"/>
        </w:numPr>
        <w:ind w:left="2268" w:hanging="1188"/>
      </w:pPr>
      <w:r w:rsidRPr="00F739D1">
        <w:rPr>
          <w:b/>
        </w:rPr>
        <w:lastRenderedPageBreak/>
        <w:t>Special case:</w:t>
      </w:r>
      <w:r w:rsidR="005238DD" w:rsidRPr="00F739D1">
        <w:t xml:space="preserve"> in seasons when</w:t>
      </w:r>
      <w:r w:rsidRPr="00F739D1">
        <w:t xml:space="preserve"> </w:t>
      </w:r>
      <w:r w:rsidR="00A12DB0" w:rsidRPr="00F739D1">
        <w:t xml:space="preserve">the </w:t>
      </w:r>
      <w:r w:rsidR="005238DD" w:rsidRPr="00F739D1">
        <w:t>Midlands</w:t>
      </w:r>
      <w:r w:rsidR="00A12DB0" w:rsidRPr="00F739D1">
        <w:t xml:space="preserve"> Championships</w:t>
      </w:r>
      <w:r w:rsidR="00514084" w:rsidRPr="00F739D1">
        <w:t xml:space="preserve"> </w:t>
      </w:r>
      <w:r w:rsidR="00A12DB0" w:rsidRPr="00F739D1">
        <w:t>does not constitute a round of</w:t>
      </w:r>
      <w:r w:rsidR="00514084" w:rsidRPr="00F739D1">
        <w:t xml:space="preserve"> the NDCXL, riders completing </w:t>
      </w:r>
      <w:r w:rsidR="005238DD" w:rsidRPr="00F739D1">
        <w:t>any Regional</w:t>
      </w:r>
      <w:r w:rsidR="00514084" w:rsidRPr="00F739D1">
        <w:t xml:space="preserve"> Championships </w:t>
      </w:r>
      <w:r w:rsidR="00A12DB0" w:rsidRPr="00F739D1">
        <w:t>as per</w:t>
      </w:r>
      <w:r w:rsidRPr="00F739D1">
        <w:t xml:space="preserve"> rule </w:t>
      </w:r>
      <w:r w:rsidR="001F274F" w:rsidRPr="00F739D1">
        <w:fldChar w:fldCharType="begin"/>
      </w:r>
      <w:r w:rsidR="001F274F" w:rsidRPr="00F739D1">
        <w:instrText xml:space="preserve"> REF _Ref329329498 \r \h </w:instrText>
      </w:r>
      <w:r w:rsidR="001F274F" w:rsidRPr="00F739D1">
        <w:fldChar w:fldCharType="separate"/>
      </w:r>
      <w:r w:rsidR="001F274F" w:rsidRPr="00F739D1">
        <w:t>4.7</w:t>
      </w:r>
      <w:r w:rsidR="001F274F" w:rsidRPr="00F739D1">
        <w:fldChar w:fldCharType="end"/>
      </w:r>
      <w:r w:rsidR="001F274F" w:rsidRPr="00F739D1">
        <w:t xml:space="preserve"> </w:t>
      </w:r>
      <w:r w:rsidR="00A12DB0" w:rsidRPr="00F739D1">
        <w:t>shall drop an additional lowest score.</w:t>
      </w:r>
    </w:p>
    <w:p w14:paraId="205465CF" w14:textId="038F8103" w:rsidR="00524CAB" w:rsidRPr="00F739D1" w:rsidRDefault="00524CAB" w:rsidP="00524CAB">
      <w:pPr>
        <w:pStyle w:val="ListParagraph"/>
        <w:numPr>
          <w:ilvl w:val="2"/>
          <w:numId w:val="3"/>
        </w:numPr>
        <w:ind w:left="1701" w:hanging="992"/>
        <w:rPr>
          <w:b/>
          <w:u w:val="single"/>
        </w:rPr>
      </w:pPr>
      <w:r w:rsidRPr="00F739D1">
        <w:rPr>
          <w:b/>
          <w:u w:val="single"/>
        </w:rPr>
        <w:t>Calculation of average points</w:t>
      </w:r>
    </w:p>
    <w:p w14:paraId="60D271B1" w14:textId="6FE21129" w:rsidR="00524CAB" w:rsidRPr="00F739D1" w:rsidRDefault="00524CAB" w:rsidP="00587D35">
      <w:pPr>
        <w:pStyle w:val="ListParagraph"/>
        <w:spacing w:before="120"/>
        <w:ind w:left="1701"/>
      </w:pPr>
      <w:r w:rsidRPr="00F739D1">
        <w:rPr>
          <w:i/>
        </w:rPr>
        <w:t>T</w:t>
      </w:r>
      <w:r w:rsidR="002D0E9C" w:rsidRPr="00F739D1">
        <w:rPr>
          <w:i/>
        </w:rPr>
        <w:t>o discourage tactical abandonments</w:t>
      </w:r>
      <w:r w:rsidRPr="00F739D1">
        <w:rPr>
          <w:i/>
        </w:rPr>
        <w:t xml:space="preserve"> and encourage positive competitive racing:</w:t>
      </w:r>
    </w:p>
    <w:p w14:paraId="76E97403" w14:textId="3BED1BF6" w:rsidR="00524CAB" w:rsidRPr="00F739D1" w:rsidRDefault="00524CAB" w:rsidP="00587D35">
      <w:pPr>
        <w:pStyle w:val="ListParagraph"/>
        <w:spacing w:before="120"/>
        <w:ind w:left="1701"/>
      </w:pPr>
      <w:r w:rsidRPr="00F739D1">
        <w:t>Where average</w:t>
      </w:r>
      <w:r w:rsidR="002D0E9C" w:rsidRPr="00F739D1">
        <w:t xml:space="preserve"> points are</w:t>
      </w:r>
      <w:r w:rsidRPr="00F739D1">
        <w:t xml:space="preserve"> awarded, the average will be calculated from the completed (points scoring) rounds </w:t>
      </w:r>
      <w:r w:rsidRPr="00F739D1">
        <w:rPr>
          <w:b/>
        </w:rPr>
        <w:t>after</w:t>
      </w:r>
      <w:r w:rsidRPr="00F739D1">
        <w:t xml:space="preserve"> the </w:t>
      </w:r>
      <w:r w:rsidR="002D0E9C" w:rsidRPr="00F739D1">
        <w:t xml:space="preserve">lowest scores have been dropped according to </w:t>
      </w:r>
      <w:r w:rsidR="002D0E9C" w:rsidRPr="00F739D1">
        <w:fldChar w:fldCharType="begin"/>
      </w:r>
      <w:r w:rsidR="002D0E9C" w:rsidRPr="00F739D1">
        <w:instrText xml:space="preserve"> REF _Ref328552698 \r \h </w:instrText>
      </w:r>
      <w:r w:rsidR="002D0E9C" w:rsidRPr="00F739D1">
        <w:fldChar w:fldCharType="separate"/>
      </w:r>
      <w:r w:rsidR="00092307" w:rsidRPr="00F739D1">
        <w:t>4.8.1</w:t>
      </w:r>
      <w:r w:rsidR="002D0E9C" w:rsidRPr="00F739D1">
        <w:fldChar w:fldCharType="end"/>
      </w:r>
      <w:r w:rsidR="002D0E9C" w:rsidRPr="00F739D1">
        <w:t>.</w:t>
      </w:r>
    </w:p>
    <w:p w14:paraId="5601902B" w14:textId="4C294B9D" w:rsidR="0060052D" w:rsidRPr="00F739D1" w:rsidRDefault="0060052D" w:rsidP="00587D35">
      <w:pPr>
        <w:pStyle w:val="ListParagraph"/>
        <w:spacing w:before="120"/>
        <w:ind w:left="1701"/>
      </w:pPr>
      <w:r w:rsidRPr="00F739D1">
        <w:t>Averages are not rounded up or down during calculation of final scores.</w:t>
      </w:r>
    </w:p>
    <w:p w14:paraId="13D78F17" w14:textId="41DE5815" w:rsidR="002D0E9C" w:rsidRPr="00F739D1" w:rsidRDefault="002D0E9C" w:rsidP="002D0E9C">
      <w:pPr>
        <w:pStyle w:val="ListParagraph"/>
        <w:numPr>
          <w:ilvl w:val="2"/>
          <w:numId w:val="3"/>
        </w:numPr>
        <w:ind w:left="1701" w:hanging="992"/>
        <w:rPr>
          <w:b/>
          <w:u w:val="single"/>
        </w:rPr>
      </w:pPr>
      <w:r w:rsidRPr="00F739D1">
        <w:rPr>
          <w:b/>
          <w:u w:val="single"/>
        </w:rPr>
        <w:t>Final score</w:t>
      </w:r>
    </w:p>
    <w:p w14:paraId="15A7FD8E" w14:textId="4E9D4DB8" w:rsidR="00A17E9E" w:rsidRPr="00F739D1" w:rsidRDefault="002D0E9C" w:rsidP="00587D35">
      <w:pPr>
        <w:pStyle w:val="ListParagraph"/>
        <w:spacing w:before="120"/>
        <w:ind w:left="1701"/>
      </w:pPr>
      <w:r w:rsidRPr="00F739D1">
        <w:t xml:space="preserve">The final score is determined </w:t>
      </w:r>
      <w:r w:rsidR="00A17E9E" w:rsidRPr="00F739D1">
        <w:t xml:space="preserve">by adding together </w:t>
      </w:r>
      <w:r w:rsidRPr="00F739D1">
        <w:t>the</w:t>
      </w:r>
      <w:r w:rsidR="009009BE" w:rsidRPr="00F739D1">
        <w:t xml:space="preserve"> </w:t>
      </w:r>
      <w:r w:rsidR="001A3483" w:rsidRPr="00F739D1">
        <w:t xml:space="preserve">remaining </w:t>
      </w:r>
      <w:r w:rsidR="00A17E9E" w:rsidRPr="00F739D1">
        <w:t>points scored either by riding events or by achievin</w:t>
      </w:r>
      <w:r w:rsidRPr="00F739D1">
        <w:t>g average points</w:t>
      </w:r>
      <w:bookmarkEnd w:id="21"/>
      <w:r w:rsidR="0060052D" w:rsidRPr="00F739D1">
        <w:t>.</w:t>
      </w:r>
    </w:p>
    <w:p w14:paraId="7F2BBA3E" w14:textId="4D38C9F3" w:rsidR="002D0E9C" w:rsidRPr="00F739D1" w:rsidRDefault="0060052D" w:rsidP="002D0E9C">
      <w:pPr>
        <w:pStyle w:val="ListParagraph"/>
        <w:numPr>
          <w:ilvl w:val="3"/>
          <w:numId w:val="3"/>
        </w:numPr>
        <w:ind w:left="2268" w:hanging="1188"/>
      </w:pPr>
      <w:bookmarkStart w:id="23" w:name="_Ref328551820"/>
      <w:r w:rsidRPr="00F739D1">
        <w:t xml:space="preserve">If two (or more) competitors’ final scores are equal to the first decimal place, a tie shall be declared. </w:t>
      </w:r>
    </w:p>
    <w:p w14:paraId="7EF1B7BD" w14:textId="45C145B7" w:rsidR="00A17E9E" w:rsidRPr="00F739D1" w:rsidRDefault="00914CED" w:rsidP="00B55966">
      <w:pPr>
        <w:pStyle w:val="Subtitle"/>
        <w:spacing w:before="600"/>
      </w:pPr>
      <w:bookmarkStart w:id="24" w:name="_Toc328488443"/>
      <w:bookmarkStart w:id="25" w:name="_Ref328505590"/>
      <w:bookmarkStart w:id="26" w:name="_Toc328576037"/>
      <w:bookmarkStart w:id="27" w:name="_Toc328983014"/>
      <w:bookmarkEnd w:id="23"/>
      <w:r w:rsidRPr="00F739D1">
        <w:t xml:space="preserve">League Competition </w:t>
      </w:r>
      <w:r w:rsidR="00A17E9E" w:rsidRPr="00F739D1">
        <w:t>Prizes</w:t>
      </w:r>
      <w:bookmarkEnd w:id="24"/>
      <w:bookmarkEnd w:id="25"/>
      <w:bookmarkEnd w:id="26"/>
      <w:bookmarkEnd w:id="27"/>
    </w:p>
    <w:p w14:paraId="0BD0D5C8" w14:textId="77777777" w:rsidR="005F52CB" w:rsidRPr="00F739D1" w:rsidRDefault="005F52CB" w:rsidP="005F52CB">
      <w:pPr>
        <w:pStyle w:val="ListParagraph"/>
        <w:numPr>
          <w:ilvl w:val="1"/>
          <w:numId w:val="3"/>
        </w:numPr>
        <w:tabs>
          <w:tab w:val="clear" w:pos="794"/>
          <w:tab w:val="num" w:pos="1276"/>
        </w:tabs>
        <w:ind w:left="1276" w:hanging="850"/>
      </w:pPr>
      <w:bookmarkStart w:id="28" w:name="_Ref328504936"/>
      <w:bookmarkStart w:id="29" w:name="_Ref328504534"/>
      <w:r w:rsidRPr="00F739D1">
        <w:t>To be eligible for a league prize, a rider must have a minimum of 5 point scoring rounds.</w:t>
      </w:r>
      <w:bookmarkEnd w:id="28"/>
    </w:p>
    <w:p w14:paraId="1A22C5B3" w14:textId="1D55C596" w:rsidR="00A17E9E" w:rsidRPr="00F739D1" w:rsidRDefault="00855693" w:rsidP="0057406D">
      <w:pPr>
        <w:pStyle w:val="ListParagraph"/>
        <w:numPr>
          <w:ilvl w:val="1"/>
          <w:numId w:val="3"/>
        </w:numPr>
        <w:tabs>
          <w:tab w:val="clear" w:pos="794"/>
          <w:tab w:val="num" w:pos="1276"/>
        </w:tabs>
        <w:ind w:left="1276" w:hanging="850"/>
      </w:pPr>
      <w:bookmarkStart w:id="30" w:name="_Ref328504844"/>
      <w:r w:rsidRPr="00F739D1">
        <w:t>Prizes in the l</w:t>
      </w:r>
      <w:r w:rsidR="00A17E9E" w:rsidRPr="00F739D1">
        <w:t>eague competiti</w:t>
      </w:r>
      <w:r w:rsidR="005F52CB" w:rsidRPr="00F739D1">
        <w:t>ons shall be awarded in the following categories:</w:t>
      </w:r>
      <w:bookmarkEnd w:id="29"/>
      <w:bookmarkEnd w:id="30"/>
    </w:p>
    <w:p w14:paraId="10971032" w14:textId="5A32B6C0" w:rsidR="005F52CB" w:rsidRPr="00F739D1" w:rsidRDefault="005F52CB" w:rsidP="005F52CB">
      <w:pPr>
        <w:pStyle w:val="ListParagraph"/>
        <w:numPr>
          <w:ilvl w:val="0"/>
          <w:numId w:val="33"/>
        </w:numPr>
        <w:spacing w:before="120"/>
      </w:pPr>
      <w:r w:rsidRPr="00F739D1">
        <w:t>Women: Junior, U23, Senior, V40, V50</w:t>
      </w:r>
    </w:p>
    <w:p w14:paraId="0E550457" w14:textId="383E3D6F" w:rsidR="005F52CB" w:rsidRPr="00F739D1" w:rsidRDefault="005F52CB" w:rsidP="005F52CB">
      <w:pPr>
        <w:pStyle w:val="ListParagraph"/>
        <w:numPr>
          <w:ilvl w:val="0"/>
          <w:numId w:val="33"/>
        </w:numPr>
        <w:spacing w:before="120"/>
      </w:pPr>
      <w:r w:rsidRPr="00F739D1">
        <w:t>Men: Junior, U23, Senior, V40, V45, V50, V55, V60, V65, V70</w:t>
      </w:r>
    </w:p>
    <w:p w14:paraId="17F7ED42" w14:textId="4539D5EC" w:rsidR="005F52CB" w:rsidRPr="00F739D1" w:rsidRDefault="005F52CB" w:rsidP="005F52CB">
      <w:pPr>
        <w:pStyle w:val="ListParagraph"/>
        <w:numPr>
          <w:ilvl w:val="0"/>
          <w:numId w:val="33"/>
        </w:numPr>
        <w:spacing w:before="120"/>
      </w:pPr>
      <w:r w:rsidRPr="00F739D1">
        <w:t>Children: U9</w:t>
      </w:r>
      <w:r w:rsidR="00E0568D" w:rsidRPr="00F739D1">
        <w:t>G, U9B</w:t>
      </w:r>
      <w:r w:rsidRPr="00F739D1">
        <w:t>, U12</w:t>
      </w:r>
      <w:r w:rsidR="00E0568D" w:rsidRPr="00F739D1">
        <w:t>G, U12B</w:t>
      </w:r>
      <w:r w:rsidRPr="00F739D1">
        <w:t>, U14G, U14B, U16G, U16B</w:t>
      </w:r>
    </w:p>
    <w:p w14:paraId="0DCF3850" w14:textId="2E0AA968" w:rsidR="00A17E9E" w:rsidRPr="00F739D1" w:rsidRDefault="00A17E9E" w:rsidP="005F52CB">
      <w:pPr>
        <w:pStyle w:val="ListParagraph"/>
        <w:numPr>
          <w:ilvl w:val="1"/>
          <w:numId w:val="3"/>
        </w:numPr>
        <w:tabs>
          <w:tab w:val="clear" w:pos="794"/>
          <w:tab w:val="num" w:pos="1276"/>
        </w:tabs>
        <w:ind w:left="1276" w:hanging="850"/>
      </w:pPr>
      <w:bookmarkStart w:id="31" w:name="_Ref328505843"/>
      <w:r w:rsidRPr="00F739D1">
        <w:t xml:space="preserve">A permanent trophy </w:t>
      </w:r>
      <w:r w:rsidR="005F52CB" w:rsidRPr="00F739D1">
        <w:t>will be awarded to</w:t>
      </w:r>
      <w:r w:rsidRPr="00F739D1">
        <w:t xml:space="preserve"> t</w:t>
      </w:r>
      <w:r w:rsidR="005F52CB" w:rsidRPr="00F739D1">
        <w:t xml:space="preserve">he first 3 places in each category specified in </w:t>
      </w:r>
      <w:r w:rsidR="00E0568D" w:rsidRPr="00F739D1">
        <w:fldChar w:fldCharType="begin"/>
      </w:r>
      <w:r w:rsidR="00E0568D" w:rsidRPr="00F739D1">
        <w:instrText xml:space="preserve"> REF _Ref328504844 \r \h </w:instrText>
      </w:r>
      <w:r w:rsidR="00E0568D" w:rsidRPr="00F739D1">
        <w:fldChar w:fldCharType="separate"/>
      </w:r>
      <w:r w:rsidR="00092307" w:rsidRPr="00F739D1">
        <w:t>5.2</w:t>
      </w:r>
      <w:r w:rsidR="00E0568D" w:rsidRPr="00F739D1">
        <w:fldChar w:fldCharType="end"/>
      </w:r>
      <w:r w:rsidRPr="00F739D1">
        <w:t xml:space="preserve"> unless there are fewer than 3 </w:t>
      </w:r>
      <w:r w:rsidR="005F52CB" w:rsidRPr="00F739D1">
        <w:t xml:space="preserve">eligible </w:t>
      </w:r>
      <w:r w:rsidRPr="00F739D1">
        <w:t>riders in that</w:t>
      </w:r>
      <w:r w:rsidR="009009BE" w:rsidRPr="00F739D1">
        <w:t xml:space="preserve"> </w:t>
      </w:r>
      <w:r w:rsidRPr="00F739D1">
        <w:t>category</w:t>
      </w:r>
      <w:r w:rsidR="00E0568D" w:rsidRPr="00F739D1">
        <w:t xml:space="preserve"> (as per </w:t>
      </w:r>
      <w:r w:rsidR="00E0568D" w:rsidRPr="00F739D1">
        <w:fldChar w:fldCharType="begin"/>
      </w:r>
      <w:r w:rsidR="00E0568D" w:rsidRPr="00F739D1">
        <w:instrText xml:space="preserve"> REF _Ref328504936 \r \h </w:instrText>
      </w:r>
      <w:r w:rsidR="00E0568D" w:rsidRPr="00F739D1">
        <w:fldChar w:fldCharType="separate"/>
      </w:r>
      <w:r w:rsidR="00092307" w:rsidRPr="00F739D1">
        <w:t>5.1</w:t>
      </w:r>
      <w:r w:rsidR="00E0568D" w:rsidRPr="00F739D1">
        <w:fldChar w:fldCharType="end"/>
      </w:r>
      <w:r w:rsidR="00E0568D" w:rsidRPr="00F739D1">
        <w:t>)</w:t>
      </w:r>
      <w:r w:rsidRPr="00F739D1">
        <w:t>, in which case there will only be trophies alloca</w:t>
      </w:r>
      <w:r w:rsidR="004242B0" w:rsidRPr="00F739D1">
        <w:t>ted to the number of riders in t</w:t>
      </w:r>
      <w:r w:rsidRPr="00F739D1">
        <w:t xml:space="preserve">he </w:t>
      </w:r>
      <w:r w:rsidR="00E0568D" w:rsidRPr="00F739D1">
        <w:t>category</w:t>
      </w:r>
      <w:r w:rsidRPr="00F739D1">
        <w:t>.</w:t>
      </w:r>
      <w:bookmarkEnd w:id="31"/>
      <w:r w:rsidRPr="00F739D1">
        <w:t xml:space="preserve"> </w:t>
      </w:r>
    </w:p>
    <w:p w14:paraId="2C1EB517" w14:textId="5B544B04" w:rsidR="00E0568D" w:rsidRPr="00F739D1" w:rsidRDefault="00E0568D" w:rsidP="00E0568D">
      <w:pPr>
        <w:pStyle w:val="ListParagraph"/>
        <w:numPr>
          <w:ilvl w:val="1"/>
          <w:numId w:val="3"/>
        </w:numPr>
        <w:tabs>
          <w:tab w:val="clear" w:pos="794"/>
          <w:tab w:val="num" w:pos="1276"/>
        </w:tabs>
        <w:ind w:left="1276" w:hanging="850"/>
      </w:pPr>
      <w:r w:rsidRPr="00F739D1">
        <w:t>A medal will be awarded to 4</w:t>
      </w:r>
      <w:r w:rsidRPr="00F739D1">
        <w:rPr>
          <w:vertAlign w:val="superscript"/>
        </w:rPr>
        <w:t>th</w:t>
      </w:r>
      <w:r w:rsidRPr="00F739D1">
        <w:t xml:space="preserve"> to </w:t>
      </w:r>
      <w:r w:rsidR="00A17E9E" w:rsidRPr="00F739D1">
        <w:t>10</w:t>
      </w:r>
      <w:r w:rsidRPr="00F739D1">
        <w:rPr>
          <w:vertAlign w:val="superscript"/>
        </w:rPr>
        <w:t>th</w:t>
      </w:r>
      <w:r w:rsidRPr="00F739D1">
        <w:t xml:space="preserve"> places</w:t>
      </w:r>
      <w:r w:rsidR="00A17E9E" w:rsidRPr="00F739D1">
        <w:t xml:space="preserve"> in </w:t>
      </w:r>
      <w:r w:rsidRPr="00F739D1">
        <w:t xml:space="preserve">the U9G, U9B, U12G &amp; U12B categories, unless there are fewer than 10 eligible riders in a category (as per </w:t>
      </w:r>
      <w:r w:rsidRPr="00F739D1">
        <w:fldChar w:fldCharType="begin"/>
      </w:r>
      <w:r w:rsidRPr="00F739D1">
        <w:instrText xml:space="preserve"> REF _Ref328504936 \r \h </w:instrText>
      </w:r>
      <w:r w:rsidRPr="00F739D1">
        <w:fldChar w:fldCharType="separate"/>
      </w:r>
      <w:r w:rsidR="00092307" w:rsidRPr="00F739D1">
        <w:t>5.1</w:t>
      </w:r>
      <w:r w:rsidRPr="00F739D1">
        <w:fldChar w:fldCharType="end"/>
      </w:r>
      <w:r w:rsidRPr="00F739D1">
        <w:t>), in which case there will only be medals allocated to the number of riders in the category.</w:t>
      </w:r>
    </w:p>
    <w:p w14:paraId="5564642D" w14:textId="2BDB281E" w:rsidR="00A17E9E" w:rsidRPr="00F739D1" w:rsidRDefault="001526B3" w:rsidP="001526B3">
      <w:pPr>
        <w:pStyle w:val="ListParagraph"/>
        <w:numPr>
          <w:ilvl w:val="1"/>
          <w:numId w:val="3"/>
        </w:numPr>
        <w:tabs>
          <w:tab w:val="clear" w:pos="794"/>
          <w:tab w:val="num" w:pos="1276"/>
        </w:tabs>
        <w:ind w:left="1276" w:hanging="850"/>
      </w:pPr>
      <w:r w:rsidRPr="00F739D1">
        <w:t>A perpetual trophy</w:t>
      </w:r>
      <w:r w:rsidR="00A17E9E" w:rsidRPr="00F739D1">
        <w:t>, which the winner has the right to hold for one year, shall be awarded</w:t>
      </w:r>
      <w:r w:rsidRPr="00F739D1">
        <w:t xml:space="preserve"> to the winners of each category specified in </w:t>
      </w:r>
      <w:r w:rsidRPr="00F739D1">
        <w:fldChar w:fldCharType="begin"/>
      </w:r>
      <w:r w:rsidRPr="00F739D1">
        <w:instrText xml:space="preserve"> REF _Ref328504844 \r \h </w:instrText>
      </w:r>
      <w:r w:rsidRPr="00F739D1">
        <w:fldChar w:fldCharType="separate"/>
      </w:r>
      <w:r w:rsidR="00092307" w:rsidRPr="00F739D1">
        <w:t>5.2</w:t>
      </w:r>
      <w:r w:rsidRPr="00F739D1">
        <w:fldChar w:fldCharType="end"/>
      </w:r>
      <w:r w:rsidRPr="00F739D1">
        <w:t xml:space="preserve"> (subject to eligibility under </w:t>
      </w:r>
      <w:r w:rsidRPr="00F739D1">
        <w:fldChar w:fldCharType="begin"/>
      </w:r>
      <w:r w:rsidRPr="00F739D1">
        <w:instrText xml:space="preserve"> REF _Ref328504936 \r \h </w:instrText>
      </w:r>
      <w:r w:rsidRPr="00F739D1">
        <w:fldChar w:fldCharType="separate"/>
      </w:r>
      <w:r w:rsidR="00092307" w:rsidRPr="00F739D1">
        <w:t>5.1</w:t>
      </w:r>
      <w:r w:rsidRPr="00F739D1">
        <w:fldChar w:fldCharType="end"/>
      </w:r>
      <w:r w:rsidRPr="00F739D1">
        <w:t>).</w:t>
      </w:r>
    </w:p>
    <w:p w14:paraId="2FE7E3E5" w14:textId="72707E12" w:rsidR="00A17E9E" w:rsidRPr="00F739D1" w:rsidRDefault="00A17E9E" w:rsidP="0057406D">
      <w:pPr>
        <w:pStyle w:val="ListParagraph"/>
        <w:numPr>
          <w:ilvl w:val="1"/>
          <w:numId w:val="3"/>
        </w:numPr>
        <w:tabs>
          <w:tab w:val="clear" w:pos="794"/>
          <w:tab w:val="num" w:pos="1276"/>
        </w:tabs>
        <w:ind w:left="1276" w:hanging="850"/>
      </w:pPr>
      <w:r w:rsidRPr="00F739D1">
        <w:t xml:space="preserve">Team </w:t>
      </w:r>
      <w:r w:rsidR="009E1609" w:rsidRPr="00F739D1">
        <w:t>Competitions</w:t>
      </w:r>
      <w:r w:rsidRPr="00F739D1">
        <w:t>:</w:t>
      </w:r>
    </w:p>
    <w:p w14:paraId="52EA3467" w14:textId="5451E815" w:rsidR="009E1609" w:rsidRPr="00F739D1" w:rsidRDefault="009E1609" w:rsidP="00175479">
      <w:pPr>
        <w:pStyle w:val="ListParagraph"/>
        <w:numPr>
          <w:ilvl w:val="2"/>
          <w:numId w:val="3"/>
        </w:numPr>
        <w:ind w:left="1701" w:hanging="992"/>
      </w:pPr>
      <w:bookmarkStart w:id="32" w:name="_Ref328507655"/>
      <w:r w:rsidRPr="00F739D1">
        <w:lastRenderedPageBreak/>
        <w:t>Team competitions will be held in the following categories</w:t>
      </w:r>
      <w:r w:rsidR="00845BC8" w:rsidRPr="00F739D1">
        <w:t>, with teams having the composition stated below</w:t>
      </w:r>
      <w:r w:rsidRPr="00F739D1">
        <w:t>:</w:t>
      </w:r>
      <w:bookmarkEnd w:id="32"/>
    </w:p>
    <w:p w14:paraId="050D13D4" w14:textId="77777777" w:rsidR="00175479" w:rsidRPr="00F739D1" w:rsidRDefault="00175479" w:rsidP="00175479">
      <w:pPr>
        <w:spacing w:before="120"/>
      </w:pPr>
    </w:p>
    <w:tbl>
      <w:tblPr>
        <w:tblStyle w:val="TableClassic1"/>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134"/>
        <w:gridCol w:w="1820"/>
        <w:gridCol w:w="1921"/>
      </w:tblGrid>
      <w:tr w:rsidR="00175479" w:rsidRPr="00F739D1" w14:paraId="69D1E4BE" w14:textId="77777777" w:rsidTr="00733D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0" w:type="dxa"/>
            <w:shd w:val="clear" w:color="auto" w:fill="943634" w:themeFill="accent2" w:themeFillShade="BF"/>
            <w:vAlign w:val="center"/>
          </w:tcPr>
          <w:p w14:paraId="28FD9E42" w14:textId="35488FFF" w:rsidR="00845BC8" w:rsidRPr="00F739D1" w:rsidRDefault="00845BC8" w:rsidP="00175479">
            <w:pPr>
              <w:pStyle w:val="ListParagraph"/>
              <w:spacing w:before="60" w:after="60"/>
              <w:rPr>
                <w:b/>
                <w:color w:val="FFFFFF" w:themeColor="background1"/>
              </w:rPr>
            </w:pPr>
            <w:r w:rsidRPr="00F739D1">
              <w:rPr>
                <w:b/>
                <w:color w:val="FFFFFF" w:themeColor="background1"/>
              </w:rPr>
              <w:t>Team</w:t>
            </w:r>
          </w:p>
        </w:tc>
        <w:tc>
          <w:tcPr>
            <w:tcW w:w="1134" w:type="dxa"/>
            <w:shd w:val="clear" w:color="auto" w:fill="943634" w:themeFill="accent2" w:themeFillShade="BF"/>
            <w:vAlign w:val="center"/>
          </w:tcPr>
          <w:p w14:paraId="24ACFFA1" w14:textId="7FD4CC62" w:rsidR="00845BC8" w:rsidRPr="00F739D1" w:rsidRDefault="00845BC8" w:rsidP="00175479">
            <w:pPr>
              <w:pStyle w:val="ListParagraph"/>
              <w:spacing w:before="60" w:after="60"/>
              <w:cnfStyle w:val="100000000000" w:firstRow="1" w:lastRow="0" w:firstColumn="0" w:lastColumn="0" w:oddVBand="0" w:evenVBand="0" w:oddHBand="0" w:evenHBand="0" w:firstRowFirstColumn="0" w:firstRowLastColumn="0" w:lastRowFirstColumn="0" w:lastRowLastColumn="0"/>
              <w:rPr>
                <w:b/>
                <w:color w:val="FFFFFF" w:themeColor="background1"/>
              </w:rPr>
            </w:pPr>
            <w:r w:rsidRPr="00F739D1">
              <w:rPr>
                <w:b/>
                <w:color w:val="FFFFFF" w:themeColor="background1"/>
              </w:rPr>
              <w:t xml:space="preserve">No. </w:t>
            </w:r>
            <w:proofErr w:type="gramStart"/>
            <w:r w:rsidRPr="00F739D1">
              <w:rPr>
                <w:b/>
                <w:color w:val="FFFFFF" w:themeColor="background1"/>
              </w:rPr>
              <w:t>of</w:t>
            </w:r>
            <w:proofErr w:type="gramEnd"/>
            <w:r w:rsidRPr="00F739D1">
              <w:rPr>
                <w:b/>
                <w:color w:val="FFFFFF" w:themeColor="background1"/>
              </w:rPr>
              <w:t xml:space="preserve"> Riders</w:t>
            </w:r>
          </w:p>
        </w:tc>
        <w:tc>
          <w:tcPr>
            <w:tcW w:w="1820" w:type="dxa"/>
            <w:shd w:val="clear" w:color="auto" w:fill="943634" w:themeFill="accent2" w:themeFillShade="BF"/>
            <w:vAlign w:val="center"/>
          </w:tcPr>
          <w:p w14:paraId="1BD77911" w14:textId="21B1CB95" w:rsidR="00845BC8" w:rsidRPr="00F739D1" w:rsidRDefault="00845BC8" w:rsidP="00587D35">
            <w:pPr>
              <w:pStyle w:val="ListParagraph"/>
              <w:spacing w:before="60" w:after="60"/>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sidRPr="00F739D1">
              <w:rPr>
                <w:b/>
                <w:color w:val="FFFFFF" w:themeColor="background1"/>
              </w:rPr>
              <w:t>Ages</w:t>
            </w:r>
          </w:p>
        </w:tc>
        <w:tc>
          <w:tcPr>
            <w:tcW w:w="1921" w:type="dxa"/>
            <w:shd w:val="clear" w:color="auto" w:fill="943634" w:themeFill="accent2" w:themeFillShade="BF"/>
            <w:vAlign w:val="center"/>
          </w:tcPr>
          <w:p w14:paraId="344C2FC8" w14:textId="3CDBCFE5" w:rsidR="00845BC8" w:rsidRPr="00F739D1" w:rsidRDefault="00845BC8" w:rsidP="00587D35">
            <w:pPr>
              <w:pStyle w:val="ListParagraph"/>
              <w:spacing w:before="60" w:after="60"/>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sidRPr="00F739D1">
              <w:rPr>
                <w:b/>
                <w:color w:val="FFFFFF" w:themeColor="background1"/>
              </w:rPr>
              <w:t>Sex</w:t>
            </w:r>
          </w:p>
        </w:tc>
      </w:tr>
      <w:tr w:rsidR="00845BC8" w:rsidRPr="00F739D1" w14:paraId="608A1283" w14:textId="77777777" w:rsidTr="00733DBB">
        <w:trPr>
          <w:jc w:val="center"/>
        </w:trPr>
        <w:tc>
          <w:tcPr>
            <w:cnfStyle w:val="001000000000" w:firstRow="0" w:lastRow="0" w:firstColumn="1" w:lastColumn="0" w:oddVBand="0" w:evenVBand="0" w:oddHBand="0" w:evenHBand="0" w:firstRowFirstColumn="0" w:firstRowLastColumn="0" w:lastRowFirstColumn="0" w:lastRowLastColumn="0"/>
            <w:tcW w:w="2040" w:type="dxa"/>
            <w:tcBorders>
              <w:right w:val="none" w:sz="0" w:space="0" w:color="auto"/>
            </w:tcBorders>
            <w:vAlign w:val="center"/>
          </w:tcPr>
          <w:p w14:paraId="34414C1A" w14:textId="57C369F1" w:rsidR="00845BC8" w:rsidRPr="00F739D1" w:rsidRDefault="00845BC8" w:rsidP="00175479">
            <w:pPr>
              <w:pStyle w:val="ListParagraph"/>
              <w:spacing w:before="60" w:after="60"/>
            </w:pPr>
            <w:r w:rsidRPr="00F739D1">
              <w:t>Women</w:t>
            </w:r>
          </w:p>
        </w:tc>
        <w:tc>
          <w:tcPr>
            <w:tcW w:w="1134" w:type="dxa"/>
            <w:vAlign w:val="center"/>
          </w:tcPr>
          <w:p w14:paraId="48115DAF" w14:textId="7EC43603"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2</w:t>
            </w:r>
          </w:p>
        </w:tc>
        <w:tc>
          <w:tcPr>
            <w:tcW w:w="1820" w:type="dxa"/>
            <w:vAlign w:val="center"/>
          </w:tcPr>
          <w:p w14:paraId="5D43CD0D" w14:textId="0FBA986D"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Junior and</w:t>
            </w:r>
            <w:r w:rsidR="00175479" w:rsidRPr="00F739D1">
              <w:t>/or</w:t>
            </w:r>
            <w:r w:rsidRPr="00F739D1">
              <w:t xml:space="preserve"> above</w:t>
            </w:r>
          </w:p>
        </w:tc>
        <w:tc>
          <w:tcPr>
            <w:tcW w:w="1921" w:type="dxa"/>
            <w:vAlign w:val="center"/>
          </w:tcPr>
          <w:p w14:paraId="0D1E5AB2" w14:textId="3A3FF5A5"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Female</w:t>
            </w:r>
          </w:p>
        </w:tc>
      </w:tr>
      <w:tr w:rsidR="00845BC8" w:rsidRPr="00F739D1" w14:paraId="04FB5EBD" w14:textId="77777777" w:rsidTr="00733DBB">
        <w:trPr>
          <w:jc w:val="center"/>
        </w:trPr>
        <w:tc>
          <w:tcPr>
            <w:cnfStyle w:val="001000000000" w:firstRow="0" w:lastRow="0" w:firstColumn="1" w:lastColumn="0" w:oddVBand="0" w:evenVBand="0" w:oddHBand="0" w:evenHBand="0" w:firstRowFirstColumn="0" w:firstRowLastColumn="0" w:lastRowFirstColumn="0" w:lastRowLastColumn="0"/>
            <w:tcW w:w="2040" w:type="dxa"/>
            <w:tcBorders>
              <w:right w:val="none" w:sz="0" w:space="0" w:color="auto"/>
            </w:tcBorders>
            <w:vAlign w:val="center"/>
          </w:tcPr>
          <w:p w14:paraId="2BF5201B" w14:textId="598C92AC" w:rsidR="00845BC8" w:rsidRPr="00F739D1" w:rsidRDefault="00845BC8" w:rsidP="00175479">
            <w:pPr>
              <w:pStyle w:val="ListParagraph"/>
              <w:spacing w:before="60" w:after="60"/>
            </w:pPr>
            <w:r w:rsidRPr="00F739D1">
              <w:t>Junior Men</w:t>
            </w:r>
          </w:p>
        </w:tc>
        <w:tc>
          <w:tcPr>
            <w:tcW w:w="1134" w:type="dxa"/>
            <w:vAlign w:val="center"/>
          </w:tcPr>
          <w:p w14:paraId="75DD7097" w14:textId="00E3C5AD"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2</w:t>
            </w:r>
          </w:p>
        </w:tc>
        <w:tc>
          <w:tcPr>
            <w:tcW w:w="1820" w:type="dxa"/>
            <w:vAlign w:val="center"/>
          </w:tcPr>
          <w:p w14:paraId="4B354751" w14:textId="596E9CB7"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Junior</w:t>
            </w:r>
          </w:p>
        </w:tc>
        <w:tc>
          <w:tcPr>
            <w:tcW w:w="1921" w:type="dxa"/>
            <w:vAlign w:val="center"/>
          </w:tcPr>
          <w:p w14:paraId="55FDCF02" w14:textId="42BF8712"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Male</w:t>
            </w:r>
          </w:p>
        </w:tc>
      </w:tr>
      <w:tr w:rsidR="00845BC8" w:rsidRPr="00F739D1" w14:paraId="44F264CA" w14:textId="77777777" w:rsidTr="00733DBB">
        <w:trPr>
          <w:jc w:val="center"/>
        </w:trPr>
        <w:tc>
          <w:tcPr>
            <w:cnfStyle w:val="001000000000" w:firstRow="0" w:lastRow="0" w:firstColumn="1" w:lastColumn="0" w:oddVBand="0" w:evenVBand="0" w:oddHBand="0" w:evenHBand="0" w:firstRowFirstColumn="0" w:firstRowLastColumn="0" w:lastRowFirstColumn="0" w:lastRowLastColumn="0"/>
            <w:tcW w:w="2040" w:type="dxa"/>
            <w:tcBorders>
              <w:right w:val="none" w:sz="0" w:space="0" w:color="auto"/>
            </w:tcBorders>
            <w:vAlign w:val="center"/>
          </w:tcPr>
          <w:p w14:paraId="3A6E386D" w14:textId="3D23349F" w:rsidR="00845BC8" w:rsidRPr="00F739D1" w:rsidRDefault="00845BC8" w:rsidP="00175479">
            <w:pPr>
              <w:pStyle w:val="ListParagraph"/>
              <w:spacing w:before="60" w:after="60"/>
            </w:pPr>
            <w:r w:rsidRPr="00F739D1">
              <w:t>Senior Men</w:t>
            </w:r>
          </w:p>
        </w:tc>
        <w:tc>
          <w:tcPr>
            <w:tcW w:w="1134" w:type="dxa"/>
            <w:vAlign w:val="center"/>
          </w:tcPr>
          <w:p w14:paraId="3177772E" w14:textId="0AA68923"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3</w:t>
            </w:r>
          </w:p>
        </w:tc>
        <w:tc>
          <w:tcPr>
            <w:tcW w:w="1820" w:type="dxa"/>
            <w:vAlign w:val="center"/>
          </w:tcPr>
          <w:p w14:paraId="4F23E16C" w14:textId="7EB8B9BE" w:rsidR="00845BC8" w:rsidRPr="00F739D1" w:rsidRDefault="00175479"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U23 and/or</w:t>
            </w:r>
            <w:r w:rsidR="00845BC8" w:rsidRPr="00F739D1">
              <w:t xml:space="preserve"> Senior</w:t>
            </w:r>
          </w:p>
        </w:tc>
        <w:tc>
          <w:tcPr>
            <w:tcW w:w="1921" w:type="dxa"/>
            <w:vAlign w:val="center"/>
          </w:tcPr>
          <w:p w14:paraId="2E8BD18A" w14:textId="48AD85FF"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Male</w:t>
            </w:r>
          </w:p>
        </w:tc>
      </w:tr>
      <w:tr w:rsidR="00845BC8" w:rsidRPr="00F739D1" w14:paraId="1E3FCEAD" w14:textId="77777777" w:rsidTr="00733DBB">
        <w:trPr>
          <w:jc w:val="center"/>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72844081" w14:textId="102172AE" w:rsidR="00845BC8" w:rsidRPr="00F739D1" w:rsidRDefault="00733DBB" w:rsidP="00175479">
            <w:pPr>
              <w:pStyle w:val="ListParagraph"/>
              <w:spacing w:before="60" w:after="60"/>
            </w:pPr>
            <w:r w:rsidRPr="00F739D1">
              <w:t>Veteran 40</w:t>
            </w:r>
            <w:r w:rsidR="00845BC8" w:rsidRPr="00F739D1">
              <w:t xml:space="preserve"> Men</w:t>
            </w:r>
          </w:p>
        </w:tc>
        <w:tc>
          <w:tcPr>
            <w:tcW w:w="1134" w:type="dxa"/>
            <w:vAlign w:val="center"/>
          </w:tcPr>
          <w:p w14:paraId="56AB863B" w14:textId="61FC4C03"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3</w:t>
            </w:r>
          </w:p>
        </w:tc>
        <w:tc>
          <w:tcPr>
            <w:tcW w:w="1820" w:type="dxa"/>
            <w:vAlign w:val="center"/>
          </w:tcPr>
          <w:p w14:paraId="0D495888" w14:textId="037EECEE"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V40</w:t>
            </w:r>
          </w:p>
        </w:tc>
        <w:tc>
          <w:tcPr>
            <w:tcW w:w="1921" w:type="dxa"/>
            <w:vAlign w:val="center"/>
          </w:tcPr>
          <w:p w14:paraId="51D61DBD" w14:textId="43FA53EA"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Male</w:t>
            </w:r>
          </w:p>
        </w:tc>
      </w:tr>
      <w:tr w:rsidR="00845BC8" w:rsidRPr="00F739D1" w14:paraId="721E1EF3" w14:textId="77777777" w:rsidTr="00733DBB">
        <w:trPr>
          <w:jc w:val="center"/>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79AE0C4D" w14:textId="6E3931E2" w:rsidR="00845BC8" w:rsidRPr="00F739D1" w:rsidRDefault="00845BC8" w:rsidP="00175479">
            <w:pPr>
              <w:pStyle w:val="ListParagraph"/>
              <w:spacing w:before="60" w:after="60"/>
            </w:pPr>
            <w:r w:rsidRPr="00F739D1">
              <w:t>V</w:t>
            </w:r>
            <w:r w:rsidR="00733DBB" w:rsidRPr="00F739D1">
              <w:t xml:space="preserve">eteran </w:t>
            </w:r>
            <w:r w:rsidRPr="00F739D1">
              <w:t>50 Men</w:t>
            </w:r>
          </w:p>
        </w:tc>
        <w:tc>
          <w:tcPr>
            <w:tcW w:w="1134" w:type="dxa"/>
            <w:vAlign w:val="center"/>
          </w:tcPr>
          <w:p w14:paraId="251AD565" w14:textId="26FCEC87"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3</w:t>
            </w:r>
          </w:p>
        </w:tc>
        <w:tc>
          <w:tcPr>
            <w:tcW w:w="1820" w:type="dxa"/>
            <w:vAlign w:val="center"/>
          </w:tcPr>
          <w:p w14:paraId="11793B11" w14:textId="37540EC6"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V50</w:t>
            </w:r>
          </w:p>
        </w:tc>
        <w:tc>
          <w:tcPr>
            <w:tcW w:w="1921" w:type="dxa"/>
            <w:vAlign w:val="center"/>
          </w:tcPr>
          <w:p w14:paraId="72DBB791" w14:textId="75720E66"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Male</w:t>
            </w:r>
          </w:p>
        </w:tc>
      </w:tr>
      <w:tr w:rsidR="00845BC8" w:rsidRPr="00F739D1" w14:paraId="77351B63" w14:textId="77777777" w:rsidTr="00733DBB">
        <w:trPr>
          <w:jc w:val="center"/>
        </w:trPr>
        <w:tc>
          <w:tcPr>
            <w:cnfStyle w:val="001000000000" w:firstRow="0" w:lastRow="0" w:firstColumn="1" w:lastColumn="0" w:oddVBand="0" w:evenVBand="0" w:oddHBand="0" w:evenHBand="0" w:firstRowFirstColumn="0" w:firstRowLastColumn="0" w:lastRowFirstColumn="0" w:lastRowLastColumn="0"/>
            <w:tcW w:w="2040" w:type="dxa"/>
            <w:vAlign w:val="center"/>
          </w:tcPr>
          <w:p w14:paraId="354E7B77" w14:textId="1FE10B3B" w:rsidR="00845BC8" w:rsidRPr="00F739D1" w:rsidRDefault="00845BC8" w:rsidP="00175479">
            <w:pPr>
              <w:pStyle w:val="ListParagraph"/>
              <w:spacing w:before="60" w:after="60"/>
            </w:pPr>
            <w:r w:rsidRPr="00F739D1">
              <w:t>Youth</w:t>
            </w:r>
          </w:p>
        </w:tc>
        <w:tc>
          <w:tcPr>
            <w:tcW w:w="1134" w:type="dxa"/>
            <w:vAlign w:val="center"/>
          </w:tcPr>
          <w:p w14:paraId="1EE343FF" w14:textId="500ABDED"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3</w:t>
            </w:r>
          </w:p>
        </w:tc>
        <w:tc>
          <w:tcPr>
            <w:tcW w:w="1820" w:type="dxa"/>
            <w:vAlign w:val="center"/>
          </w:tcPr>
          <w:p w14:paraId="0FB45738" w14:textId="7CCFB1A7"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 xml:space="preserve">U14 </w:t>
            </w:r>
            <w:r w:rsidR="00175479" w:rsidRPr="00F739D1">
              <w:t>and/or U16</w:t>
            </w:r>
          </w:p>
        </w:tc>
        <w:tc>
          <w:tcPr>
            <w:tcW w:w="1921" w:type="dxa"/>
            <w:vAlign w:val="center"/>
          </w:tcPr>
          <w:p w14:paraId="1482C10F" w14:textId="097DB384"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Male and/or Female</w:t>
            </w:r>
          </w:p>
        </w:tc>
      </w:tr>
      <w:tr w:rsidR="00845BC8" w:rsidRPr="00F739D1" w14:paraId="63AEA7BB" w14:textId="77777777" w:rsidTr="00733DBB">
        <w:trPr>
          <w:jc w:val="center"/>
        </w:trPr>
        <w:tc>
          <w:tcPr>
            <w:cnfStyle w:val="001000000000" w:firstRow="0" w:lastRow="0" w:firstColumn="1" w:lastColumn="0" w:oddVBand="0" w:evenVBand="0" w:oddHBand="0" w:evenHBand="0" w:firstRowFirstColumn="0" w:firstRowLastColumn="0" w:lastRowFirstColumn="0" w:lastRowLastColumn="0"/>
            <w:tcW w:w="2040" w:type="dxa"/>
            <w:tcBorders>
              <w:right w:val="none" w:sz="0" w:space="0" w:color="auto"/>
            </w:tcBorders>
            <w:vAlign w:val="center"/>
          </w:tcPr>
          <w:p w14:paraId="22116211" w14:textId="1778A82F" w:rsidR="00845BC8" w:rsidRPr="00F739D1" w:rsidRDefault="00845BC8" w:rsidP="00175479">
            <w:pPr>
              <w:pStyle w:val="ListParagraph"/>
              <w:spacing w:before="60" w:after="60"/>
            </w:pPr>
            <w:r w:rsidRPr="00F739D1">
              <w:t>Under 12</w:t>
            </w:r>
          </w:p>
        </w:tc>
        <w:tc>
          <w:tcPr>
            <w:tcW w:w="1134" w:type="dxa"/>
            <w:vAlign w:val="center"/>
          </w:tcPr>
          <w:p w14:paraId="0FEBE0FF" w14:textId="4725007E"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3</w:t>
            </w:r>
          </w:p>
        </w:tc>
        <w:tc>
          <w:tcPr>
            <w:tcW w:w="1820" w:type="dxa"/>
            <w:vAlign w:val="center"/>
          </w:tcPr>
          <w:p w14:paraId="672360AA" w14:textId="04763E61" w:rsidR="00845BC8" w:rsidRPr="00F739D1" w:rsidRDefault="00175479"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U12</w:t>
            </w:r>
          </w:p>
        </w:tc>
        <w:tc>
          <w:tcPr>
            <w:tcW w:w="1921" w:type="dxa"/>
            <w:vAlign w:val="center"/>
          </w:tcPr>
          <w:p w14:paraId="53404547" w14:textId="365C7CE3"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Male and/or female</w:t>
            </w:r>
          </w:p>
        </w:tc>
      </w:tr>
      <w:tr w:rsidR="00845BC8" w:rsidRPr="00F739D1" w14:paraId="28A286A4" w14:textId="77777777" w:rsidTr="00733DBB">
        <w:trPr>
          <w:jc w:val="center"/>
        </w:trPr>
        <w:tc>
          <w:tcPr>
            <w:cnfStyle w:val="001000000000" w:firstRow="0" w:lastRow="0" w:firstColumn="1" w:lastColumn="0" w:oddVBand="0" w:evenVBand="0" w:oddHBand="0" w:evenHBand="0" w:firstRowFirstColumn="0" w:firstRowLastColumn="0" w:lastRowFirstColumn="0" w:lastRowLastColumn="0"/>
            <w:tcW w:w="2040" w:type="dxa"/>
            <w:tcBorders>
              <w:right w:val="none" w:sz="0" w:space="0" w:color="auto"/>
            </w:tcBorders>
            <w:vAlign w:val="center"/>
          </w:tcPr>
          <w:p w14:paraId="3E65A333" w14:textId="0AD8CD13" w:rsidR="00845BC8" w:rsidRPr="00F739D1" w:rsidRDefault="00845BC8" w:rsidP="00175479">
            <w:pPr>
              <w:pStyle w:val="ListParagraph"/>
              <w:spacing w:before="60" w:after="60"/>
            </w:pPr>
            <w:r w:rsidRPr="00F739D1">
              <w:t>Under 9</w:t>
            </w:r>
          </w:p>
        </w:tc>
        <w:tc>
          <w:tcPr>
            <w:tcW w:w="1134" w:type="dxa"/>
            <w:vAlign w:val="center"/>
          </w:tcPr>
          <w:p w14:paraId="5C32B571" w14:textId="7190C1FB"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3</w:t>
            </w:r>
          </w:p>
        </w:tc>
        <w:tc>
          <w:tcPr>
            <w:tcW w:w="1820" w:type="dxa"/>
            <w:vAlign w:val="center"/>
          </w:tcPr>
          <w:p w14:paraId="206788B1" w14:textId="4743CC3B" w:rsidR="00845BC8" w:rsidRPr="00F739D1" w:rsidRDefault="00175479"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U9</w:t>
            </w:r>
          </w:p>
        </w:tc>
        <w:tc>
          <w:tcPr>
            <w:tcW w:w="1921" w:type="dxa"/>
            <w:vAlign w:val="center"/>
          </w:tcPr>
          <w:p w14:paraId="3EF3C392" w14:textId="7FC920CD"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Male and/or female</w:t>
            </w:r>
          </w:p>
        </w:tc>
      </w:tr>
      <w:tr w:rsidR="00845BC8" w:rsidRPr="00F739D1" w14:paraId="29477462" w14:textId="77777777" w:rsidTr="00733DBB">
        <w:trPr>
          <w:jc w:val="center"/>
        </w:trPr>
        <w:tc>
          <w:tcPr>
            <w:cnfStyle w:val="001000000000" w:firstRow="0" w:lastRow="0" w:firstColumn="1" w:lastColumn="0" w:oddVBand="0" w:evenVBand="0" w:oddHBand="0" w:evenHBand="0" w:firstRowFirstColumn="0" w:firstRowLastColumn="0" w:lastRowFirstColumn="0" w:lastRowLastColumn="0"/>
            <w:tcW w:w="2040" w:type="dxa"/>
            <w:tcBorders>
              <w:right w:val="none" w:sz="0" w:space="0" w:color="auto"/>
            </w:tcBorders>
            <w:vAlign w:val="center"/>
          </w:tcPr>
          <w:p w14:paraId="7E1409CE" w14:textId="2633FE2D" w:rsidR="00845BC8" w:rsidRPr="00F739D1" w:rsidRDefault="00845BC8" w:rsidP="00175479">
            <w:pPr>
              <w:pStyle w:val="ListParagraph"/>
              <w:spacing w:before="60" w:after="60"/>
            </w:pPr>
            <w:r w:rsidRPr="00F739D1">
              <w:t>Mixed</w:t>
            </w:r>
          </w:p>
        </w:tc>
        <w:tc>
          <w:tcPr>
            <w:tcW w:w="1134" w:type="dxa"/>
            <w:vAlign w:val="center"/>
          </w:tcPr>
          <w:p w14:paraId="61C927EF" w14:textId="33AABC18"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5</w:t>
            </w:r>
          </w:p>
        </w:tc>
        <w:tc>
          <w:tcPr>
            <w:tcW w:w="1820" w:type="dxa"/>
            <w:vAlign w:val="center"/>
          </w:tcPr>
          <w:p w14:paraId="7D0DDEA7" w14:textId="0EFEC7BB"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t>Junior and</w:t>
            </w:r>
            <w:r w:rsidR="00175479" w:rsidRPr="00F739D1">
              <w:t>/or</w:t>
            </w:r>
            <w:r w:rsidRPr="00F739D1">
              <w:t xml:space="preserve"> above</w:t>
            </w:r>
          </w:p>
        </w:tc>
        <w:tc>
          <w:tcPr>
            <w:tcW w:w="1921" w:type="dxa"/>
            <w:vAlign w:val="center"/>
          </w:tcPr>
          <w:p w14:paraId="18239CEA" w14:textId="3495FD03" w:rsidR="00845BC8" w:rsidRPr="00F739D1" w:rsidRDefault="00845BC8" w:rsidP="00175479">
            <w:pPr>
              <w:pStyle w:val="ListParagraph"/>
              <w:spacing w:before="60" w:after="60"/>
              <w:jc w:val="center"/>
              <w:cnfStyle w:val="000000000000" w:firstRow="0" w:lastRow="0" w:firstColumn="0" w:lastColumn="0" w:oddVBand="0" w:evenVBand="0" w:oddHBand="0" w:evenHBand="0" w:firstRowFirstColumn="0" w:firstRowLastColumn="0" w:lastRowFirstColumn="0" w:lastRowLastColumn="0"/>
            </w:pPr>
            <w:r w:rsidRPr="00F739D1">
              <w:rPr>
                <w:b/>
              </w:rPr>
              <w:t>At least</w:t>
            </w:r>
            <w:r w:rsidRPr="00F739D1">
              <w:t xml:space="preserve"> one male and one female</w:t>
            </w:r>
          </w:p>
        </w:tc>
      </w:tr>
    </w:tbl>
    <w:p w14:paraId="63670740" w14:textId="77777777" w:rsidR="00845BC8" w:rsidRPr="00F739D1" w:rsidRDefault="00845BC8" w:rsidP="00733DBB"/>
    <w:p w14:paraId="30BE38E2" w14:textId="77777777" w:rsidR="00D84704" w:rsidRPr="00F739D1" w:rsidRDefault="00646613" w:rsidP="00D84704">
      <w:pPr>
        <w:pStyle w:val="ListParagraph"/>
        <w:numPr>
          <w:ilvl w:val="2"/>
          <w:numId w:val="3"/>
        </w:numPr>
        <w:ind w:left="1701" w:hanging="992"/>
      </w:pPr>
      <w:r w:rsidRPr="00F739D1">
        <w:t xml:space="preserve">Riders will score team points according to their position in their respective leagues, with one point for first place, two points for second etc. </w:t>
      </w:r>
    </w:p>
    <w:p w14:paraId="749DEEA4" w14:textId="0C9907A1" w:rsidR="00646613" w:rsidRPr="00F739D1" w:rsidRDefault="00D84704" w:rsidP="00A514AC">
      <w:pPr>
        <w:pStyle w:val="ListParagraph"/>
        <w:numPr>
          <w:ilvl w:val="3"/>
          <w:numId w:val="3"/>
        </w:numPr>
        <w:ind w:left="2268" w:hanging="1188"/>
      </w:pPr>
      <w:r w:rsidRPr="00F739D1">
        <w:t xml:space="preserve">The winner is the team </w:t>
      </w:r>
      <w:r w:rsidR="00646613" w:rsidRPr="00F739D1">
        <w:t>having the smallest score when finishing positions in respective leagues are summed.</w:t>
      </w:r>
    </w:p>
    <w:p w14:paraId="53DB169F" w14:textId="63D6F418" w:rsidR="00A17E9E" w:rsidRPr="00F739D1" w:rsidRDefault="00A17E9E" w:rsidP="00D84704">
      <w:pPr>
        <w:pStyle w:val="ListParagraph"/>
        <w:numPr>
          <w:ilvl w:val="3"/>
          <w:numId w:val="3"/>
        </w:numPr>
        <w:ind w:left="2268" w:hanging="1188"/>
      </w:pPr>
      <w:r w:rsidRPr="00F739D1">
        <w:t>If the result is a tie, then the next placed rider will be taken into consideration.</w:t>
      </w:r>
    </w:p>
    <w:p w14:paraId="1FF46659" w14:textId="77777777" w:rsidR="00D84704" w:rsidRPr="00F739D1" w:rsidRDefault="00D84704" w:rsidP="00D84704">
      <w:pPr>
        <w:pStyle w:val="ListParagraph"/>
        <w:numPr>
          <w:ilvl w:val="2"/>
          <w:numId w:val="3"/>
        </w:numPr>
        <w:ind w:left="1701" w:hanging="992"/>
      </w:pPr>
      <w:r w:rsidRPr="00F739D1">
        <w:t>Team Prizes:</w:t>
      </w:r>
    </w:p>
    <w:p w14:paraId="565C68D2" w14:textId="29419AD1" w:rsidR="00D84704" w:rsidRPr="00F739D1" w:rsidRDefault="00733DBB" w:rsidP="00D84704">
      <w:pPr>
        <w:pStyle w:val="ListParagraph"/>
        <w:numPr>
          <w:ilvl w:val="3"/>
          <w:numId w:val="3"/>
        </w:numPr>
        <w:ind w:left="2268" w:hanging="1188"/>
      </w:pPr>
      <w:bookmarkStart w:id="33" w:name="_Ref328507689"/>
      <w:r w:rsidRPr="00F739D1">
        <w:t>Prizes</w:t>
      </w:r>
      <w:r w:rsidR="00D84704" w:rsidRPr="00F739D1">
        <w:t xml:space="preserve"> will only be awarded if there are two or more teams qualifying in the category.</w:t>
      </w:r>
      <w:bookmarkEnd w:id="33"/>
    </w:p>
    <w:p w14:paraId="10E192E2" w14:textId="050BF554" w:rsidR="00D84704" w:rsidRPr="00F739D1" w:rsidRDefault="00733DBB" w:rsidP="00D84704">
      <w:pPr>
        <w:pStyle w:val="ListParagraph"/>
        <w:numPr>
          <w:ilvl w:val="3"/>
          <w:numId w:val="3"/>
        </w:numPr>
        <w:ind w:left="2268" w:hanging="1188"/>
      </w:pPr>
      <w:r w:rsidRPr="00F739D1">
        <w:t>A</w:t>
      </w:r>
      <w:r w:rsidR="00587D35" w:rsidRPr="00F739D1">
        <w:t>n</w:t>
      </w:r>
      <w:r w:rsidR="00D84704" w:rsidRPr="00F739D1">
        <w:t xml:space="preserve"> award will be given to each rider in the </w:t>
      </w:r>
      <w:r w:rsidR="00A514AC" w:rsidRPr="00F739D1">
        <w:t xml:space="preserve">winning </w:t>
      </w:r>
      <w:r w:rsidR="00D84704" w:rsidRPr="00F739D1">
        <w:t>team</w:t>
      </w:r>
      <w:r w:rsidRPr="00F739D1">
        <w:t xml:space="preserve"> in categories </w:t>
      </w:r>
      <w:r w:rsidR="00587D35" w:rsidRPr="00F739D1">
        <w:t>Junior and above</w:t>
      </w:r>
      <w:r w:rsidR="00A514AC" w:rsidRPr="00F739D1">
        <w:t xml:space="preserve">, and to each rider in the first 3 teams in categories Youth and below </w:t>
      </w:r>
      <w:r w:rsidR="00D84704" w:rsidRPr="00F739D1">
        <w:t xml:space="preserve">(subject to </w:t>
      </w:r>
      <w:r w:rsidR="00D84704" w:rsidRPr="00F739D1">
        <w:fldChar w:fldCharType="begin"/>
      </w:r>
      <w:r w:rsidR="00D84704" w:rsidRPr="00F739D1">
        <w:instrText xml:space="preserve"> REF _Ref328507689 \r \h </w:instrText>
      </w:r>
      <w:r w:rsidR="00D84704" w:rsidRPr="00F739D1">
        <w:fldChar w:fldCharType="separate"/>
      </w:r>
      <w:r w:rsidR="00092307" w:rsidRPr="00F739D1">
        <w:t>5.6.3.1</w:t>
      </w:r>
      <w:r w:rsidR="00D84704" w:rsidRPr="00F739D1">
        <w:fldChar w:fldCharType="end"/>
      </w:r>
      <w:r w:rsidR="00D84704" w:rsidRPr="00F739D1">
        <w:t>)</w:t>
      </w:r>
      <w:r w:rsidR="00A514AC" w:rsidRPr="00F739D1">
        <w:t>.</w:t>
      </w:r>
    </w:p>
    <w:p w14:paraId="4BC42AA9" w14:textId="66E009B4" w:rsidR="00D84704" w:rsidRPr="00F739D1" w:rsidRDefault="00D84704" w:rsidP="00D84704">
      <w:pPr>
        <w:pStyle w:val="ListParagraph"/>
        <w:numPr>
          <w:ilvl w:val="3"/>
          <w:numId w:val="3"/>
        </w:numPr>
        <w:ind w:left="2268" w:hanging="1188"/>
      </w:pPr>
      <w:r w:rsidRPr="00F739D1">
        <w:t xml:space="preserve">A perpetual trophy, which the winning team has the right to hold for one year, shall be awarded to the winners of each category specified in </w:t>
      </w:r>
      <w:r w:rsidRPr="00F739D1">
        <w:fldChar w:fldCharType="begin"/>
      </w:r>
      <w:r w:rsidRPr="00F739D1">
        <w:instrText xml:space="preserve"> REF _Ref328507655 \r \h </w:instrText>
      </w:r>
      <w:r w:rsidRPr="00F739D1">
        <w:fldChar w:fldCharType="separate"/>
      </w:r>
      <w:r w:rsidR="00092307" w:rsidRPr="00F739D1">
        <w:t>5.6.1</w:t>
      </w:r>
      <w:r w:rsidRPr="00F739D1">
        <w:fldChar w:fldCharType="end"/>
      </w:r>
      <w:r w:rsidRPr="00F739D1">
        <w:t xml:space="preserve"> (subject to </w:t>
      </w:r>
      <w:r w:rsidRPr="00F739D1">
        <w:fldChar w:fldCharType="begin"/>
      </w:r>
      <w:r w:rsidRPr="00F739D1">
        <w:instrText xml:space="preserve"> REF _Ref328507689 \r \h </w:instrText>
      </w:r>
      <w:r w:rsidRPr="00F739D1">
        <w:fldChar w:fldCharType="separate"/>
      </w:r>
      <w:r w:rsidR="00092307" w:rsidRPr="00F739D1">
        <w:t>5.6.3.1</w:t>
      </w:r>
      <w:r w:rsidRPr="00F739D1">
        <w:fldChar w:fldCharType="end"/>
      </w:r>
      <w:r w:rsidRPr="00F739D1">
        <w:t>).</w:t>
      </w:r>
    </w:p>
    <w:p w14:paraId="139662D5" w14:textId="77777777" w:rsidR="009E1609" w:rsidRPr="00F739D1" w:rsidRDefault="009E1609" w:rsidP="009E1609">
      <w:pPr>
        <w:pStyle w:val="ListParagraph"/>
        <w:numPr>
          <w:ilvl w:val="1"/>
          <w:numId w:val="3"/>
        </w:numPr>
        <w:tabs>
          <w:tab w:val="clear" w:pos="794"/>
          <w:tab w:val="num" w:pos="1276"/>
        </w:tabs>
        <w:ind w:left="1276" w:hanging="850"/>
      </w:pPr>
      <w:r w:rsidRPr="00F739D1">
        <w:lastRenderedPageBreak/>
        <w:t>Ever Present Award:</w:t>
      </w:r>
    </w:p>
    <w:p w14:paraId="3644BBB9" w14:textId="0B5A3A0F" w:rsidR="009E1609" w:rsidRPr="00F739D1" w:rsidRDefault="009E1609" w:rsidP="00D84704">
      <w:pPr>
        <w:pStyle w:val="ListParagraph"/>
        <w:spacing w:before="120"/>
        <w:ind w:left="1276"/>
      </w:pPr>
      <w:r w:rsidRPr="00F739D1">
        <w:t xml:space="preserve">An award will be presented to every rider that completes every round of The League. Riders awarded average points under </w:t>
      </w:r>
      <w:r w:rsidRPr="00F739D1">
        <w:fldChar w:fldCharType="begin"/>
      </w:r>
      <w:r w:rsidRPr="00F739D1">
        <w:instrText xml:space="preserve"> REF _Ref328505335 \r \h </w:instrText>
      </w:r>
      <w:r w:rsidRPr="00F739D1">
        <w:fldChar w:fldCharType="separate"/>
      </w:r>
      <w:r w:rsidR="00092307" w:rsidRPr="00F739D1">
        <w:t>4.6</w:t>
      </w:r>
      <w:r w:rsidRPr="00F739D1">
        <w:fldChar w:fldCharType="end"/>
      </w:r>
      <w:r w:rsidRPr="00F739D1">
        <w:t xml:space="preserve"> are considered to have completed said round for the purposes of determining eligibility for this award.</w:t>
      </w:r>
    </w:p>
    <w:p w14:paraId="17444FDE" w14:textId="77777777" w:rsidR="009B600D" w:rsidRPr="00F739D1" w:rsidRDefault="009B600D" w:rsidP="009B600D">
      <w:pPr>
        <w:pStyle w:val="ListParagraph"/>
        <w:numPr>
          <w:ilvl w:val="1"/>
          <w:numId w:val="3"/>
        </w:numPr>
        <w:tabs>
          <w:tab w:val="clear" w:pos="794"/>
          <w:tab w:val="num" w:pos="1276"/>
        </w:tabs>
        <w:ind w:left="1276" w:hanging="850"/>
      </w:pPr>
      <w:r w:rsidRPr="00F739D1">
        <w:t>Harry Gould Participation Trophy:</w:t>
      </w:r>
    </w:p>
    <w:p w14:paraId="71A39B21" w14:textId="3EC6D16E" w:rsidR="009B600D" w:rsidRPr="00F739D1" w:rsidRDefault="009B600D" w:rsidP="00D84704">
      <w:pPr>
        <w:pStyle w:val="ListParagraph"/>
        <w:spacing w:before="120"/>
        <w:ind w:left="1276"/>
      </w:pPr>
      <w:r w:rsidRPr="00F739D1">
        <w:t xml:space="preserve">A </w:t>
      </w:r>
      <w:r w:rsidR="00A514AC" w:rsidRPr="00F739D1">
        <w:t xml:space="preserve">perpetual </w:t>
      </w:r>
      <w:r w:rsidRPr="00F739D1">
        <w:t>Cl</w:t>
      </w:r>
      <w:r w:rsidR="000367C8" w:rsidRPr="00F739D1">
        <w:t>ub Participation Trophy to the c</w:t>
      </w:r>
      <w:r w:rsidRPr="00F739D1">
        <w:t>lub whose riders record the highest number of rides over the season</w:t>
      </w:r>
      <w:r w:rsidR="00F739D1" w:rsidRPr="00F739D1">
        <w:t>.</w:t>
      </w:r>
    </w:p>
    <w:p w14:paraId="4202955A" w14:textId="5A3977CC" w:rsidR="00A17E9E" w:rsidRPr="00F739D1" w:rsidRDefault="00A17E9E" w:rsidP="009B600D">
      <w:pPr>
        <w:pStyle w:val="ListParagraph"/>
        <w:numPr>
          <w:ilvl w:val="1"/>
          <w:numId w:val="3"/>
        </w:numPr>
        <w:tabs>
          <w:tab w:val="clear" w:pos="794"/>
          <w:tab w:val="num" w:pos="1276"/>
        </w:tabs>
        <w:ind w:left="1276" w:hanging="850"/>
      </w:pPr>
      <w:r w:rsidRPr="00F739D1">
        <w:t>Sp</w:t>
      </w:r>
      <w:r w:rsidR="00B60A9F" w:rsidRPr="00F739D1">
        <w:t>irit Of T</w:t>
      </w:r>
      <w:r w:rsidRPr="00F739D1">
        <w:t>he League Award:</w:t>
      </w:r>
    </w:p>
    <w:p w14:paraId="72014A5D" w14:textId="5114E16E" w:rsidR="009B600D" w:rsidRPr="00F739D1" w:rsidRDefault="00A17E9E" w:rsidP="00D84704">
      <w:pPr>
        <w:pStyle w:val="ListParagraph"/>
        <w:spacing w:before="120"/>
        <w:ind w:left="1276"/>
      </w:pPr>
      <w:r w:rsidRPr="00F739D1">
        <w:t xml:space="preserve">Awarded by </w:t>
      </w:r>
      <w:r w:rsidR="00A514AC" w:rsidRPr="00F739D1">
        <w:t>the Committee or the Volunteer Team</w:t>
      </w:r>
      <w:r w:rsidR="00F739D1" w:rsidRPr="00F739D1">
        <w:t xml:space="preserve"> as and when appropriate</w:t>
      </w:r>
      <w:r w:rsidRPr="00F739D1">
        <w:t>, to a person</w:t>
      </w:r>
      <w:r w:rsidR="00F739D1" w:rsidRPr="00F739D1">
        <w:t xml:space="preserve"> (or persons)</w:t>
      </w:r>
      <w:r w:rsidRPr="00F739D1">
        <w:t xml:space="preserve"> who has made a significant</w:t>
      </w:r>
      <w:r w:rsidR="00D45905" w:rsidRPr="00F739D1">
        <w:t xml:space="preserve"> </w:t>
      </w:r>
      <w:r w:rsidRPr="00F739D1">
        <w:t>contribution t</w:t>
      </w:r>
      <w:r w:rsidR="004242B0" w:rsidRPr="00F739D1">
        <w:t>o, and enhanced the spirit of, T</w:t>
      </w:r>
      <w:r w:rsidRPr="00F739D1">
        <w:t>he League.</w:t>
      </w:r>
    </w:p>
    <w:p w14:paraId="6B1DFC10" w14:textId="77777777" w:rsidR="00B55966" w:rsidRPr="00F739D1" w:rsidRDefault="00B55966" w:rsidP="00D84704">
      <w:pPr>
        <w:pStyle w:val="ListParagraph"/>
        <w:spacing w:before="120"/>
        <w:ind w:left="1276"/>
      </w:pPr>
    </w:p>
    <w:p w14:paraId="3D52E939" w14:textId="6E725098" w:rsidR="005238DD" w:rsidRPr="00F739D1" w:rsidRDefault="005238DD" w:rsidP="005238DD">
      <w:pPr>
        <w:pStyle w:val="IntenseQuote"/>
        <w:rPr>
          <w:rStyle w:val="Emphasis"/>
          <w:u w:val="single"/>
        </w:rPr>
      </w:pPr>
      <w:bookmarkStart w:id="34" w:name="_Toc328576038"/>
      <w:bookmarkStart w:id="35" w:name="_Toc328488445"/>
      <w:r w:rsidRPr="00F739D1">
        <w:rPr>
          <w:rStyle w:val="Emphasis"/>
          <w:u w:val="single"/>
        </w:rPr>
        <w:t>LIST OF APPENDICES</w:t>
      </w:r>
      <w:bookmarkEnd w:id="34"/>
    </w:p>
    <w:p w14:paraId="33263DEB" w14:textId="6505F545" w:rsidR="009B600D" w:rsidRPr="00F739D1" w:rsidRDefault="00AE3B7E" w:rsidP="001479D2">
      <w:pPr>
        <w:pStyle w:val="IntenseQuote"/>
        <w:numPr>
          <w:ilvl w:val="0"/>
          <w:numId w:val="35"/>
        </w:numPr>
        <w:tabs>
          <w:tab w:val="clear" w:pos="720"/>
        </w:tabs>
        <w:ind w:left="1701" w:hanging="1701"/>
        <w:rPr>
          <w:rStyle w:val="Emphasis"/>
        </w:rPr>
      </w:pPr>
      <w:bookmarkStart w:id="36" w:name="_Toc328488447"/>
      <w:bookmarkStart w:id="37" w:name="_Ref328490442"/>
      <w:bookmarkStart w:id="38" w:name="_Ref328490473"/>
      <w:bookmarkStart w:id="39" w:name="_Ref328490907"/>
      <w:bookmarkStart w:id="40" w:name="_Toc328576039"/>
      <w:bookmarkStart w:id="41" w:name="_Ref328981757"/>
      <w:bookmarkStart w:id="42" w:name="_Ref328981822"/>
      <w:bookmarkStart w:id="43" w:name="_Ref328982125"/>
      <w:bookmarkEnd w:id="35"/>
      <w:r w:rsidRPr="00F739D1">
        <w:rPr>
          <w:rStyle w:val="Emphasis"/>
        </w:rPr>
        <w:t>Race structure</w:t>
      </w:r>
      <w:bookmarkEnd w:id="36"/>
      <w:bookmarkEnd w:id="37"/>
      <w:bookmarkEnd w:id="38"/>
      <w:bookmarkEnd w:id="39"/>
      <w:bookmarkEnd w:id="40"/>
      <w:bookmarkEnd w:id="41"/>
      <w:bookmarkEnd w:id="42"/>
      <w:bookmarkEnd w:id="43"/>
    </w:p>
    <w:p w14:paraId="368EBC8F" w14:textId="3F60C076" w:rsidR="009B600D" w:rsidRPr="00F739D1" w:rsidRDefault="00AE3B7E" w:rsidP="001479D2">
      <w:pPr>
        <w:pStyle w:val="IntenseQuote"/>
        <w:numPr>
          <w:ilvl w:val="0"/>
          <w:numId w:val="35"/>
        </w:numPr>
        <w:tabs>
          <w:tab w:val="clear" w:pos="720"/>
        </w:tabs>
        <w:ind w:left="1701" w:hanging="1701"/>
        <w:rPr>
          <w:rStyle w:val="Emphasis"/>
        </w:rPr>
      </w:pPr>
      <w:bookmarkStart w:id="44" w:name="_Toc328488450"/>
      <w:bookmarkStart w:id="45" w:name="_Ref328490690"/>
      <w:bookmarkStart w:id="46" w:name="_Toc328576042"/>
      <w:bookmarkStart w:id="47" w:name="_Ref328981938"/>
      <w:r w:rsidRPr="00F739D1">
        <w:rPr>
          <w:rStyle w:val="Emphasis"/>
        </w:rPr>
        <w:t>Event levies</w:t>
      </w:r>
      <w:bookmarkEnd w:id="44"/>
      <w:bookmarkEnd w:id="45"/>
      <w:bookmarkEnd w:id="46"/>
      <w:bookmarkEnd w:id="47"/>
    </w:p>
    <w:p w14:paraId="7310EBDE" w14:textId="62E548CC" w:rsidR="00B60A9F" w:rsidRPr="00F739D1" w:rsidRDefault="00B60A9F" w:rsidP="001479D2">
      <w:pPr>
        <w:pStyle w:val="IntenseQuote"/>
        <w:numPr>
          <w:ilvl w:val="0"/>
          <w:numId w:val="35"/>
        </w:numPr>
        <w:tabs>
          <w:tab w:val="clear" w:pos="720"/>
        </w:tabs>
        <w:ind w:left="1701" w:hanging="1701"/>
        <w:rPr>
          <w:rStyle w:val="Emphasis"/>
        </w:rPr>
      </w:pPr>
      <w:bookmarkStart w:id="48" w:name="_Ref328490886"/>
      <w:bookmarkStart w:id="49" w:name="_Toc328576043"/>
      <w:r w:rsidRPr="00F739D1">
        <w:rPr>
          <w:rStyle w:val="Emphasis"/>
        </w:rPr>
        <w:t>Expenses payable to Race Officials</w:t>
      </w:r>
      <w:bookmarkEnd w:id="48"/>
      <w:bookmarkEnd w:id="49"/>
    </w:p>
    <w:p w14:paraId="6B3586B4" w14:textId="4320F860" w:rsidR="00B60A9F" w:rsidRPr="00F739D1" w:rsidRDefault="00B60A9F" w:rsidP="001479D2">
      <w:pPr>
        <w:pStyle w:val="IntenseQuote"/>
        <w:numPr>
          <w:ilvl w:val="0"/>
          <w:numId w:val="35"/>
        </w:numPr>
        <w:tabs>
          <w:tab w:val="clear" w:pos="720"/>
        </w:tabs>
        <w:ind w:left="1701" w:hanging="1701"/>
        <w:rPr>
          <w:rStyle w:val="Emphasis"/>
        </w:rPr>
      </w:pPr>
      <w:bookmarkStart w:id="50" w:name="_Ref328490842"/>
      <w:bookmarkStart w:id="51" w:name="_Toc328576044"/>
      <w:r w:rsidRPr="00F739D1">
        <w:rPr>
          <w:rStyle w:val="Emphasis"/>
        </w:rPr>
        <w:t>Calculation of prize monies</w:t>
      </w:r>
      <w:bookmarkEnd w:id="50"/>
      <w:bookmarkEnd w:id="51"/>
    </w:p>
    <w:p w14:paraId="0D02AC74" w14:textId="77777777" w:rsidR="00B60A9F" w:rsidRPr="00B60A9F" w:rsidRDefault="00B60A9F" w:rsidP="00B60A9F">
      <w:bookmarkStart w:id="52" w:name="_GoBack"/>
      <w:bookmarkEnd w:id="52"/>
    </w:p>
    <w:sectPr w:rsidR="00B60A9F" w:rsidRPr="00B60A9F" w:rsidSect="006E7ECE">
      <w:footerReference w:type="default" r:id="rId9"/>
      <w:pgSz w:w="11907" w:h="16840" w:code="9"/>
      <w:pgMar w:top="1021" w:right="1134" w:bottom="1021" w:left="1134" w:header="720" w:footer="2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3C73D" w14:textId="77777777" w:rsidR="001F274F" w:rsidRDefault="001F274F">
      <w:r>
        <w:separator/>
      </w:r>
    </w:p>
  </w:endnote>
  <w:endnote w:type="continuationSeparator" w:id="0">
    <w:p w14:paraId="1755897C" w14:textId="77777777" w:rsidR="001F274F" w:rsidRDefault="001F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3B757" w14:textId="5B7EE618" w:rsidR="001F274F" w:rsidRPr="00B4215F" w:rsidRDefault="001F274F" w:rsidP="00D11885">
    <w:pPr>
      <w:pStyle w:val="Footer"/>
      <w:jc w:val="center"/>
      <w:rPr>
        <w:rFonts w:ascii="Verdana" w:hAnsi="Verdana"/>
        <w:sz w:val="14"/>
      </w:rPr>
    </w:pPr>
    <w:r w:rsidRPr="00B4215F">
      <w:rPr>
        <w:rFonts w:ascii="Verdana" w:hAnsi="Verdana"/>
        <w:sz w:val="14"/>
      </w:rPr>
      <w:t xml:space="preserve">Page </w:t>
    </w:r>
    <w:r w:rsidRPr="00B4215F">
      <w:rPr>
        <w:rFonts w:ascii="Verdana" w:hAnsi="Verdana"/>
        <w:sz w:val="14"/>
      </w:rPr>
      <w:fldChar w:fldCharType="begin"/>
    </w:r>
    <w:r w:rsidRPr="00B4215F">
      <w:rPr>
        <w:rFonts w:ascii="Verdana" w:hAnsi="Verdana"/>
        <w:sz w:val="14"/>
      </w:rPr>
      <w:instrText xml:space="preserve"> PAGE </w:instrText>
    </w:r>
    <w:r w:rsidRPr="00B4215F">
      <w:rPr>
        <w:rFonts w:ascii="Verdana" w:hAnsi="Verdana"/>
        <w:sz w:val="14"/>
      </w:rPr>
      <w:fldChar w:fldCharType="separate"/>
    </w:r>
    <w:r w:rsidR="00F739D1">
      <w:rPr>
        <w:rFonts w:ascii="Verdana" w:hAnsi="Verdana"/>
        <w:noProof/>
        <w:sz w:val="14"/>
      </w:rPr>
      <w:t>1</w:t>
    </w:r>
    <w:r w:rsidRPr="00B4215F">
      <w:rPr>
        <w:rFonts w:ascii="Verdana" w:hAnsi="Verdana"/>
        <w:sz w:val="14"/>
      </w:rPr>
      <w:fldChar w:fldCharType="end"/>
    </w:r>
    <w:r w:rsidRPr="00B4215F">
      <w:rPr>
        <w:rFonts w:ascii="Verdana" w:hAnsi="Verdana"/>
        <w:sz w:val="14"/>
      </w:rPr>
      <w:t xml:space="preserve"> of </w:t>
    </w:r>
    <w:r w:rsidRPr="00B4215F">
      <w:rPr>
        <w:rFonts w:ascii="Verdana" w:hAnsi="Verdana"/>
        <w:sz w:val="14"/>
      </w:rPr>
      <w:fldChar w:fldCharType="begin"/>
    </w:r>
    <w:r w:rsidRPr="00B4215F">
      <w:rPr>
        <w:rFonts w:ascii="Verdana" w:hAnsi="Verdana"/>
        <w:sz w:val="14"/>
      </w:rPr>
      <w:instrText xml:space="preserve"> NUMPAGES </w:instrText>
    </w:r>
    <w:r w:rsidRPr="00B4215F">
      <w:rPr>
        <w:rFonts w:ascii="Verdana" w:hAnsi="Verdana"/>
        <w:sz w:val="14"/>
      </w:rPr>
      <w:fldChar w:fldCharType="separate"/>
    </w:r>
    <w:r w:rsidR="00F739D1">
      <w:rPr>
        <w:rFonts w:ascii="Verdana" w:hAnsi="Verdana"/>
        <w:noProof/>
        <w:sz w:val="14"/>
      </w:rPr>
      <w:t>8</w:t>
    </w:r>
    <w:r w:rsidRPr="00B4215F">
      <w:rPr>
        <w:rFonts w:ascii="Verdana" w:hAnsi="Verdana"/>
        <w:sz w:val="14"/>
      </w:rPr>
      <w:fldChar w:fldCharType="end"/>
    </w:r>
  </w:p>
  <w:p w14:paraId="289D3277" w14:textId="2E605394" w:rsidR="001F274F" w:rsidRPr="00B4215F" w:rsidRDefault="001F274F" w:rsidP="005E7A73">
    <w:pPr>
      <w:pStyle w:val="Footer"/>
      <w:jc w:val="center"/>
      <w:rPr>
        <w:rFonts w:ascii="Verdana" w:hAnsi="Verdana"/>
        <w:sz w:val="14"/>
      </w:rPr>
    </w:pPr>
    <w:proofErr w:type="spellStart"/>
    <w:r>
      <w:rPr>
        <w:rFonts w:ascii="Verdana" w:hAnsi="Verdana"/>
        <w:sz w:val="14"/>
      </w:rPr>
      <w:t>Notts</w:t>
    </w:r>
    <w:proofErr w:type="spellEnd"/>
    <w:r>
      <w:rPr>
        <w:rFonts w:ascii="Verdana" w:hAnsi="Verdana"/>
        <w:sz w:val="14"/>
      </w:rPr>
      <w:t xml:space="preserve"> &amp; Derby </w:t>
    </w:r>
    <w:proofErr w:type="spellStart"/>
    <w:r>
      <w:rPr>
        <w:rFonts w:ascii="Verdana" w:hAnsi="Verdana"/>
        <w:sz w:val="14"/>
      </w:rPr>
      <w:t>Cyclo</w:t>
    </w:r>
    <w:proofErr w:type="spellEnd"/>
    <w:r>
      <w:rPr>
        <w:rFonts w:ascii="Verdana" w:hAnsi="Verdana"/>
        <w:sz w:val="14"/>
      </w:rPr>
      <w:t>-C</w:t>
    </w:r>
    <w:r w:rsidRPr="00B4215F">
      <w:rPr>
        <w:rFonts w:ascii="Verdana" w:hAnsi="Verdana"/>
        <w:sz w:val="14"/>
      </w:rPr>
      <w:t>r</w:t>
    </w:r>
    <w:r>
      <w:rPr>
        <w:rFonts w:ascii="Verdana" w:hAnsi="Verdana"/>
        <w:sz w:val="14"/>
      </w:rPr>
      <w:t>oss League: Rules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1FD80" w14:textId="77777777" w:rsidR="001F274F" w:rsidRDefault="001F274F">
      <w:r>
        <w:separator/>
      </w:r>
    </w:p>
  </w:footnote>
  <w:footnote w:type="continuationSeparator" w:id="0">
    <w:p w14:paraId="541355A7" w14:textId="77777777" w:rsidR="001F274F" w:rsidRDefault="001F27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700"/>
    <w:multiLevelType w:val="hybridMultilevel"/>
    <w:tmpl w:val="CAC0B9B4"/>
    <w:lvl w:ilvl="0" w:tplc="E34C70C0">
      <w:start w:val="1"/>
      <w:numFmt w:val="upperLetter"/>
      <w:lvlText w:val="Appendix %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41503"/>
    <w:multiLevelType w:val="hybridMultilevel"/>
    <w:tmpl w:val="860CE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B6209"/>
    <w:multiLevelType w:val="multilevel"/>
    <w:tmpl w:val="D764B9E0"/>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C943EF"/>
    <w:multiLevelType w:val="multilevel"/>
    <w:tmpl w:val="E6107FF0"/>
    <w:lvl w:ilvl="0">
      <w:start w:val="1"/>
      <w:numFmt w:val="decimal"/>
      <w:lvlText w:val="%1."/>
      <w:lvlJc w:val="left"/>
      <w:pPr>
        <w:tabs>
          <w:tab w:val="num" w:pos="397"/>
        </w:tabs>
        <w:ind w:left="397" w:hanging="397"/>
      </w:pPr>
      <w:rPr>
        <w:rFonts w:hint="default"/>
        <w:b/>
        <w:bCs/>
        <w:i w:val="0"/>
        <w:iCs w:val="0"/>
      </w:rPr>
    </w:lvl>
    <w:lvl w:ilvl="1">
      <w:start w:val="1"/>
      <w:numFmt w:val="decimal"/>
      <w:lvlText w:val="%1.%2."/>
      <w:lvlJc w:val="left"/>
      <w:pPr>
        <w:tabs>
          <w:tab w:val="num" w:pos="794"/>
        </w:tabs>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nsid w:val="14CD3E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5A6D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201074"/>
    <w:multiLevelType w:val="hybridMultilevel"/>
    <w:tmpl w:val="D764B9E0"/>
    <w:lvl w:ilvl="0" w:tplc="9AA41016">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91D82"/>
    <w:multiLevelType w:val="hybridMultilevel"/>
    <w:tmpl w:val="90E2B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A4C578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nsid w:val="2FB14418"/>
    <w:multiLevelType w:val="multilevel"/>
    <w:tmpl w:val="CAC0B9B4"/>
    <w:lvl w:ilvl="0">
      <w:start w:val="1"/>
      <w:numFmt w:val="upperLetter"/>
      <w:lvlText w:val="Appendix %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CE65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2E1532"/>
    <w:multiLevelType w:val="multilevel"/>
    <w:tmpl w:val="B7E0BAF0"/>
    <w:lvl w:ilvl="0">
      <w:start w:val="1"/>
      <w:numFmt w:val="decimal"/>
      <w:pStyle w:val="Subtitle"/>
      <w:lvlText w:val="%1."/>
      <w:lvlJc w:val="left"/>
      <w:pPr>
        <w:tabs>
          <w:tab w:val="num" w:pos="437"/>
        </w:tabs>
        <w:ind w:left="437" w:hanging="437"/>
      </w:pPr>
      <w:rPr>
        <w:rFonts w:hint="default"/>
        <w:b/>
        <w:bCs/>
        <w:i w:val="0"/>
        <w:iCs w:val="0"/>
      </w:rPr>
    </w:lvl>
    <w:lvl w:ilvl="1">
      <w:start w:val="1"/>
      <w:numFmt w:val="decimal"/>
      <w:lvlText w:val="%1.%2."/>
      <w:lvlJc w:val="left"/>
      <w:pPr>
        <w:tabs>
          <w:tab w:val="num" w:pos="794"/>
        </w:tabs>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38C51577"/>
    <w:multiLevelType w:val="multilevel"/>
    <w:tmpl w:val="860CE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87709E"/>
    <w:multiLevelType w:val="hybridMultilevel"/>
    <w:tmpl w:val="3CD4F5B4"/>
    <w:lvl w:ilvl="0" w:tplc="6E0056E2">
      <w:start w:val="1"/>
      <w:numFmt w:val="upperLetter"/>
      <w:lvlText w:val="Appendix %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5010E"/>
    <w:multiLevelType w:val="multilevel"/>
    <w:tmpl w:val="132CEB58"/>
    <w:lvl w:ilvl="0">
      <w:start w:val="1"/>
      <w:numFmt w:val="decimal"/>
      <w:lvlText w:val="%1."/>
      <w:lvlJc w:val="left"/>
      <w:pPr>
        <w:ind w:left="360" w:hanging="360"/>
      </w:pPr>
      <w:rPr>
        <w:rFonts w:hint="default"/>
        <w:b/>
        <w:bCs/>
        <w:i w:val="0"/>
        <w:iCs w:val="0"/>
      </w:rPr>
    </w:lvl>
    <w:lvl w:ilvl="1">
      <w:start w:val="1"/>
      <w:numFmt w:val="decimal"/>
      <w:lvlText w:val="%1.%2."/>
      <w:lvlJc w:val="left"/>
      <w:pPr>
        <w:tabs>
          <w:tab w:val="num" w:pos="794"/>
        </w:tabs>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5">
    <w:nsid w:val="477C2FA0"/>
    <w:multiLevelType w:val="hybridMultilevel"/>
    <w:tmpl w:val="6FBCFE1A"/>
    <w:lvl w:ilvl="0" w:tplc="98DA5478">
      <w:start w:val="1"/>
      <w:numFmt w:val="upperLetter"/>
      <w:lvlText w:val="Appendix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C50D6"/>
    <w:multiLevelType w:val="multilevel"/>
    <w:tmpl w:val="6B006DA8"/>
    <w:lvl w:ilvl="0">
      <w:start w:val="1"/>
      <w:numFmt w:val="decimal"/>
      <w:lvlText w:val="%1."/>
      <w:lvlJc w:val="left"/>
      <w:pPr>
        <w:tabs>
          <w:tab w:val="num" w:pos="414"/>
        </w:tabs>
        <w:ind w:left="414" w:hanging="414"/>
      </w:pPr>
      <w:rPr>
        <w:rFonts w:hint="default"/>
        <w:b/>
        <w:bCs/>
        <w:i w:val="0"/>
        <w:iCs w:val="0"/>
      </w:rPr>
    </w:lvl>
    <w:lvl w:ilvl="1">
      <w:start w:val="1"/>
      <w:numFmt w:val="decimal"/>
      <w:lvlText w:val="%1.%2."/>
      <w:lvlJc w:val="left"/>
      <w:pPr>
        <w:tabs>
          <w:tab w:val="num" w:pos="794"/>
        </w:tabs>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nsid w:val="50947CC6"/>
    <w:multiLevelType w:val="multilevel"/>
    <w:tmpl w:val="2DC065A6"/>
    <w:lvl w:ilvl="0">
      <w:start w:val="1"/>
      <w:numFmt w:val="decimal"/>
      <w:suff w:val="space"/>
      <w:lvlText w:val="%1.0"/>
      <w:lvlJc w:val="left"/>
      <w:pPr>
        <w:ind w:left="720" w:hanging="720"/>
      </w:pPr>
      <w:rPr>
        <w:rFonts w:hint="default"/>
        <w:b/>
        <w:color w:val="auto"/>
      </w:rPr>
    </w:lvl>
    <w:lvl w:ilvl="1">
      <w:start w:val="1"/>
      <w:numFmt w:val="decimal"/>
      <w:suff w:val="space"/>
      <w:lvlText w:val="%1.%2"/>
      <w:lvlJc w:val="left"/>
      <w:pPr>
        <w:ind w:left="964" w:hanging="397"/>
      </w:pPr>
      <w:rPr>
        <w:rFonts w:hint="default"/>
        <w:b/>
        <w:color w:val="auto"/>
      </w:rPr>
    </w:lvl>
    <w:lvl w:ilvl="2">
      <w:start w:val="1"/>
      <w:numFmt w:val="decimal"/>
      <w:lvlText w:val="%1.2"/>
      <w:lvlJc w:val="left"/>
      <w:pPr>
        <w:ind w:left="2160" w:hanging="720"/>
      </w:pPr>
      <w:rPr>
        <w:rFonts w:hint="default"/>
        <w:b/>
      </w:rPr>
    </w:lvl>
    <w:lvl w:ilvl="3">
      <w:start w:val="1"/>
      <w:numFmt w:val="decimal"/>
      <w:lvlText w:val="%1.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8">
    <w:nsid w:val="516E2EED"/>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559F6EDC"/>
    <w:multiLevelType w:val="multilevel"/>
    <w:tmpl w:val="6FBCFE1A"/>
    <w:lvl w:ilvl="0">
      <w:start w:val="1"/>
      <w:numFmt w:val="upperLetter"/>
      <w:lvlText w:val="Appendix %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6D157B2"/>
    <w:multiLevelType w:val="hybridMultilevel"/>
    <w:tmpl w:val="02EA0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8352270"/>
    <w:multiLevelType w:val="multilevel"/>
    <w:tmpl w:val="6B006DA8"/>
    <w:lvl w:ilvl="0">
      <w:start w:val="1"/>
      <w:numFmt w:val="decimal"/>
      <w:lvlText w:val="%1."/>
      <w:lvlJc w:val="left"/>
      <w:pPr>
        <w:tabs>
          <w:tab w:val="num" w:pos="414"/>
        </w:tabs>
        <w:ind w:left="414" w:hanging="414"/>
      </w:pPr>
      <w:rPr>
        <w:rFonts w:hint="default"/>
        <w:b/>
        <w:bCs/>
        <w:i w:val="0"/>
        <w:iCs w:val="0"/>
      </w:rPr>
    </w:lvl>
    <w:lvl w:ilvl="1">
      <w:start w:val="1"/>
      <w:numFmt w:val="decimal"/>
      <w:lvlText w:val="%1.%2."/>
      <w:lvlJc w:val="left"/>
      <w:pPr>
        <w:tabs>
          <w:tab w:val="num" w:pos="794"/>
        </w:tabs>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2">
    <w:nsid w:val="5F522655"/>
    <w:multiLevelType w:val="multilevel"/>
    <w:tmpl w:val="ABB26DCC"/>
    <w:styleLink w:val="Style1"/>
    <w:lvl w:ilvl="0">
      <w:start w:val="4"/>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
      <w:lvlJc w:val="left"/>
      <w:pPr>
        <w:ind w:left="2160" w:hanging="720"/>
      </w:pPr>
      <w:rPr>
        <w:rFonts w:hint="default"/>
        <w:b/>
      </w:rPr>
    </w:lvl>
    <w:lvl w:ilvl="3">
      <w:start w:val="1"/>
      <w:numFmt w:val="decimal"/>
      <w:lvlText w:val="%1.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3">
    <w:nsid w:val="60124F94"/>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nsid w:val="68A843A2"/>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5">
    <w:nsid w:val="6AB20037"/>
    <w:multiLevelType w:val="multilevel"/>
    <w:tmpl w:val="4FA0FB26"/>
    <w:lvl w:ilvl="0">
      <w:start w:val="1"/>
      <w:numFmt w:val="decimal"/>
      <w:lvlText w:val="%1."/>
      <w:lvlJc w:val="left"/>
      <w:pPr>
        <w:tabs>
          <w:tab w:val="num" w:pos="437"/>
        </w:tabs>
        <w:ind w:left="437" w:hanging="437"/>
      </w:pPr>
      <w:rPr>
        <w:rFonts w:hint="default"/>
        <w:b/>
        <w:bCs/>
        <w:i w:val="0"/>
        <w:iCs w:val="0"/>
      </w:rPr>
    </w:lvl>
    <w:lvl w:ilvl="1">
      <w:start w:val="1"/>
      <w:numFmt w:val="decimal"/>
      <w:lvlText w:val="%1.%2."/>
      <w:lvlJc w:val="left"/>
      <w:pPr>
        <w:tabs>
          <w:tab w:val="num" w:pos="794"/>
        </w:tabs>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nsid w:val="6C401C44"/>
    <w:multiLevelType w:val="multilevel"/>
    <w:tmpl w:val="3CD4F5B4"/>
    <w:lvl w:ilvl="0">
      <w:start w:val="1"/>
      <w:numFmt w:val="upperLetter"/>
      <w:lvlText w:val="Appendix %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04258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41C1877"/>
    <w:multiLevelType w:val="hybridMultilevel"/>
    <w:tmpl w:val="6C36E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B8278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84373A"/>
    <w:multiLevelType w:val="hybridMultilevel"/>
    <w:tmpl w:val="EA1E2C52"/>
    <w:lvl w:ilvl="0" w:tplc="237A6120">
      <w:start w:val="3"/>
      <w:numFmt w:val="upperLetter"/>
      <w:lvlText w:val="Appendix %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11"/>
  </w:num>
  <w:num w:numId="4">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47" w:hanging="68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361" w:hanging="79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361" w:hanging="79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361" w:hanging="79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361" w:hanging="79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8"/>
  </w:num>
  <w:num w:numId="10">
    <w:abstractNumId w:val="24"/>
  </w:num>
  <w:num w:numId="11">
    <w:abstractNumId w:val="23"/>
  </w:num>
  <w:num w:numId="12">
    <w:abstractNumId w:val="8"/>
  </w:num>
  <w:num w:numId="13">
    <w:abstractNumId w:val="20"/>
  </w:num>
  <w:num w:numId="14">
    <w:abstractNumId w:val="17"/>
    <w:lvlOverride w:ilvl="0">
      <w:lvl w:ilvl="0">
        <w:start w:val="1"/>
        <w:numFmt w:val="decimal"/>
        <w:suff w:val="space"/>
        <w:lvlText w:val="%1.0"/>
        <w:lvlJc w:val="left"/>
        <w:pPr>
          <w:ind w:left="720" w:hanging="720"/>
        </w:pPr>
        <w:rPr>
          <w:rFonts w:hint="default"/>
          <w:b/>
          <w:color w:val="auto"/>
        </w:rPr>
      </w:lvl>
    </w:lvlOverride>
    <w:lvlOverride w:ilvl="1">
      <w:lvl w:ilvl="1">
        <w:start w:val="1"/>
        <w:numFmt w:val="decimal"/>
        <w:suff w:val="space"/>
        <w:lvlText w:val="%1.%2"/>
        <w:lvlJc w:val="left"/>
        <w:pPr>
          <w:ind w:left="964" w:hanging="397"/>
        </w:pPr>
        <w:rPr>
          <w:rFonts w:hint="default"/>
          <w:b/>
          <w:color w:val="auto"/>
        </w:rPr>
      </w:lvl>
    </w:lvlOverride>
    <w:lvlOverride w:ilvl="2">
      <w:lvl w:ilvl="2">
        <w:start w:val="1"/>
        <w:numFmt w:val="decimal"/>
        <w:lvlText w:val="%1.2"/>
        <w:lvlJc w:val="left"/>
        <w:pPr>
          <w:ind w:left="2160" w:hanging="720"/>
        </w:pPr>
        <w:rPr>
          <w:rFonts w:hint="default"/>
          <w:b/>
        </w:rPr>
      </w:lvl>
    </w:lvlOverride>
    <w:lvlOverride w:ilvl="3">
      <w:lvl w:ilvl="3">
        <w:start w:val="1"/>
        <w:numFmt w:val="decimal"/>
        <w:lvlText w:val="%1.4"/>
        <w:lvlJc w:val="left"/>
        <w:pPr>
          <w:ind w:left="3240" w:hanging="1080"/>
        </w:pPr>
        <w:rPr>
          <w:rFonts w:hint="default"/>
          <w:b/>
        </w:rPr>
      </w:lvl>
    </w:lvlOverride>
    <w:lvlOverride w:ilvl="4">
      <w:lvl w:ilvl="4">
        <w:start w:val="1"/>
        <w:numFmt w:val="decimal"/>
        <w:lvlText w:val="%1.%2.%3.%4.%5"/>
        <w:lvlJc w:val="left"/>
        <w:pPr>
          <w:ind w:left="4320" w:hanging="1440"/>
        </w:pPr>
        <w:rPr>
          <w:rFonts w:hint="default"/>
          <w:b/>
        </w:rPr>
      </w:lvl>
    </w:lvlOverride>
    <w:lvlOverride w:ilvl="5">
      <w:lvl w:ilvl="5">
        <w:start w:val="1"/>
        <w:numFmt w:val="decimal"/>
        <w:lvlText w:val="%1.%2.%3.%4.%5.%6"/>
        <w:lvlJc w:val="left"/>
        <w:pPr>
          <w:ind w:left="5040" w:hanging="1440"/>
        </w:pPr>
        <w:rPr>
          <w:rFonts w:hint="default"/>
          <w:b/>
        </w:rPr>
      </w:lvl>
    </w:lvlOverride>
    <w:lvlOverride w:ilvl="6">
      <w:lvl w:ilvl="6">
        <w:start w:val="1"/>
        <w:numFmt w:val="decimal"/>
        <w:lvlText w:val="%1.%2.%3.%4.%5.%6.%7"/>
        <w:lvlJc w:val="left"/>
        <w:pPr>
          <w:ind w:left="6120" w:hanging="1800"/>
        </w:pPr>
        <w:rPr>
          <w:rFonts w:hint="default"/>
          <w:b/>
        </w:rPr>
      </w:lvl>
    </w:lvlOverride>
    <w:lvlOverride w:ilvl="7">
      <w:lvl w:ilvl="7">
        <w:start w:val="1"/>
        <w:numFmt w:val="decimal"/>
        <w:lvlText w:val="%1.%2.%3.%4.%5.%6.%7.%8"/>
        <w:lvlJc w:val="left"/>
        <w:pPr>
          <w:ind w:left="7200" w:hanging="2160"/>
        </w:pPr>
        <w:rPr>
          <w:rFonts w:hint="default"/>
          <w:b/>
        </w:rPr>
      </w:lvl>
    </w:lvlOverride>
    <w:lvlOverride w:ilvl="8">
      <w:lvl w:ilvl="8">
        <w:start w:val="1"/>
        <w:numFmt w:val="decimal"/>
        <w:lvlText w:val="%1.%2.%3.%4.%5.%6.%7.%8.%9"/>
        <w:lvlJc w:val="left"/>
        <w:pPr>
          <w:ind w:left="7920" w:hanging="2160"/>
        </w:pPr>
        <w:rPr>
          <w:rFonts w:hint="default"/>
          <w:b/>
        </w:rPr>
      </w:lvl>
    </w:lvlOverride>
  </w:num>
  <w:num w:numId="15">
    <w:abstractNumId w:val="14"/>
  </w:num>
  <w:num w:numId="16">
    <w:abstractNumId w:val="3"/>
  </w:num>
  <w:num w:numId="17">
    <w:abstractNumId w:val="21"/>
  </w:num>
  <w:num w:numId="18">
    <w:abstractNumId w:val="16"/>
  </w:num>
  <w:num w:numId="19">
    <w:abstractNumId w:val="25"/>
  </w:num>
  <w:num w:numId="20">
    <w:abstractNumId w:val="11"/>
  </w:num>
  <w:num w:numId="21">
    <w:abstractNumId w:val="11"/>
  </w:num>
  <w:num w:numId="22">
    <w:abstractNumId w:val="11"/>
  </w:num>
  <w:num w:numId="23">
    <w:abstractNumId w:val="11"/>
  </w:num>
  <w:num w:numId="24">
    <w:abstractNumId w:val="1"/>
  </w:num>
  <w:num w:numId="25">
    <w:abstractNumId w:val="12"/>
  </w:num>
  <w:num w:numId="26">
    <w:abstractNumId w:val="6"/>
  </w:num>
  <w:num w:numId="27">
    <w:abstractNumId w:val="2"/>
  </w:num>
  <w:num w:numId="28">
    <w:abstractNumId w:val="15"/>
  </w:num>
  <w:num w:numId="29">
    <w:abstractNumId w:val="19"/>
  </w:num>
  <w:num w:numId="30">
    <w:abstractNumId w:val="13"/>
  </w:num>
  <w:num w:numId="31">
    <w:abstractNumId w:val="26"/>
  </w:num>
  <w:num w:numId="32">
    <w:abstractNumId w:val="0"/>
  </w:num>
  <w:num w:numId="33">
    <w:abstractNumId w:val="28"/>
  </w:num>
  <w:num w:numId="34">
    <w:abstractNumId w:val="9"/>
  </w:num>
  <w:num w:numId="35">
    <w:abstractNumId w:val="30"/>
  </w:num>
  <w:num w:numId="36">
    <w:abstractNumId w:val="11"/>
  </w:num>
  <w:num w:numId="37">
    <w:abstractNumId w:val="11"/>
  </w:num>
  <w:num w:numId="38">
    <w:abstractNumId w:val="11"/>
  </w:num>
  <w:num w:numId="39">
    <w:abstractNumId w:val="11"/>
  </w:num>
  <w:num w:numId="4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DB"/>
    <w:rsid w:val="000002E2"/>
    <w:rsid w:val="00006FD8"/>
    <w:rsid w:val="00011FB1"/>
    <w:rsid w:val="00017636"/>
    <w:rsid w:val="000220D2"/>
    <w:rsid w:val="000235DC"/>
    <w:rsid w:val="000254FA"/>
    <w:rsid w:val="00026998"/>
    <w:rsid w:val="00034774"/>
    <w:rsid w:val="000367C8"/>
    <w:rsid w:val="000403D9"/>
    <w:rsid w:val="00042BDA"/>
    <w:rsid w:val="00057F6C"/>
    <w:rsid w:val="000638F1"/>
    <w:rsid w:val="000671B5"/>
    <w:rsid w:val="00071F8B"/>
    <w:rsid w:val="0008209F"/>
    <w:rsid w:val="00092307"/>
    <w:rsid w:val="000956B8"/>
    <w:rsid w:val="00096C99"/>
    <w:rsid w:val="000A0DB4"/>
    <w:rsid w:val="000B16A3"/>
    <w:rsid w:val="000B57C7"/>
    <w:rsid w:val="000C0752"/>
    <w:rsid w:val="000D193A"/>
    <w:rsid w:val="000E51B8"/>
    <w:rsid w:val="001004FE"/>
    <w:rsid w:val="00103D7B"/>
    <w:rsid w:val="00106DA1"/>
    <w:rsid w:val="00114DC4"/>
    <w:rsid w:val="001169A8"/>
    <w:rsid w:val="001247DA"/>
    <w:rsid w:val="00131C27"/>
    <w:rsid w:val="001416B9"/>
    <w:rsid w:val="0014525A"/>
    <w:rsid w:val="001479D2"/>
    <w:rsid w:val="001526B3"/>
    <w:rsid w:val="001632EE"/>
    <w:rsid w:val="00175479"/>
    <w:rsid w:val="00183125"/>
    <w:rsid w:val="00185BA5"/>
    <w:rsid w:val="001933F0"/>
    <w:rsid w:val="001938C9"/>
    <w:rsid w:val="001941E8"/>
    <w:rsid w:val="001A0F04"/>
    <w:rsid w:val="001A3483"/>
    <w:rsid w:val="001A734F"/>
    <w:rsid w:val="001B14F6"/>
    <w:rsid w:val="001D5165"/>
    <w:rsid w:val="001D51CE"/>
    <w:rsid w:val="001E5666"/>
    <w:rsid w:val="001F143F"/>
    <w:rsid w:val="001F23B3"/>
    <w:rsid w:val="001F274F"/>
    <w:rsid w:val="00202BDB"/>
    <w:rsid w:val="00212D25"/>
    <w:rsid w:val="002200F5"/>
    <w:rsid w:val="002327EE"/>
    <w:rsid w:val="00232CC8"/>
    <w:rsid w:val="00240190"/>
    <w:rsid w:val="00252D3F"/>
    <w:rsid w:val="00263B3E"/>
    <w:rsid w:val="0027050F"/>
    <w:rsid w:val="00287B89"/>
    <w:rsid w:val="002929E7"/>
    <w:rsid w:val="00296F0E"/>
    <w:rsid w:val="002B7FE7"/>
    <w:rsid w:val="002C4CE0"/>
    <w:rsid w:val="002D0E9C"/>
    <w:rsid w:val="002E4806"/>
    <w:rsid w:val="002F78F7"/>
    <w:rsid w:val="003367CC"/>
    <w:rsid w:val="0033793F"/>
    <w:rsid w:val="00351949"/>
    <w:rsid w:val="00355F3F"/>
    <w:rsid w:val="003566FA"/>
    <w:rsid w:val="0036096E"/>
    <w:rsid w:val="00361DEF"/>
    <w:rsid w:val="00366BDA"/>
    <w:rsid w:val="003767E2"/>
    <w:rsid w:val="00382D00"/>
    <w:rsid w:val="003850E6"/>
    <w:rsid w:val="00386587"/>
    <w:rsid w:val="003A37E0"/>
    <w:rsid w:val="003B76D0"/>
    <w:rsid w:val="003C1BC5"/>
    <w:rsid w:val="003C20C6"/>
    <w:rsid w:val="003D13F6"/>
    <w:rsid w:val="003D6241"/>
    <w:rsid w:val="003E6035"/>
    <w:rsid w:val="003E60F6"/>
    <w:rsid w:val="003F0F9D"/>
    <w:rsid w:val="003F24EF"/>
    <w:rsid w:val="003F55FA"/>
    <w:rsid w:val="00417D2D"/>
    <w:rsid w:val="00420262"/>
    <w:rsid w:val="004206A3"/>
    <w:rsid w:val="004242B0"/>
    <w:rsid w:val="004277BC"/>
    <w:rsid w:val="00433052"/>
    <w:rsid w:val="00436AC4"/>
    <w:rsid w:val="00437F4C"/>
    <w:rsid w:val="004416E1"/>
    <w:rsid w:val="00441BAA"/>
    <w:rsid w:val="004425D7"/>
    <w:rsid w:val="00443434"/>
    <w:rsid w:val="00446BF5"/>
    <w:rsid w:val="00450A5A"/>
    <w:rsid w:val="00455369"/>
    <w:rsid w:val="00484545"/>
    <w:rsid w:val="004B320B"/>
    <w:rsid w:val="004B54BF"/>
    <w:rsid w:val="004C15FE"/>
    <w:rsid w:val="004C2B91"/>
    <w:rsid w:val="004D2DCA"/>
    <w:rsid w:val="004D6B47"/>
    <w:rsid w:val="004E6412"/>
    <w:rsid w:val="004F010D"/>
    <w:rsid w:val="00511403"/>
    <w:rsid w:val="0051245E"/>
    <w:rsid w:val="00512E52"/>
    <w:rsid w:val="00513546"/>
    <w:rsid w:val="00514084"/>
    <w:rsid w:val="005162D6"/>
    <w:rsid w:val="00522D8B"/>
    <w:rsid w:val="005238DD"/>
    <w:rsid w:val="0052403A"/>
    <w:rsid w:val="00524CAB"/>
    <w:rsid w:val="00530461"/>
    <w:rsid w:val="005313B4"/>
    <w:rsid w:val="00541C8B"/>
    <w:rsid w:val="00550B51"/>
    <w:rsid w:val="00571974"/>
    <w:rsid w:val="0057406D"/>
    <w:rsid w:val="005746DF"/>
    <w:rsid w:val="00583CCF"/>
    <w:rsid w:val="00587D35"/>
    <w:rsid w:val="005911D5"/>
    <w:rsid w:val="0059498B"/>
    <w:rsid w:val="005A1892"/>
    <w:rsid w:val="005B2087"/>
    <w:rsid w:val="005C14D8"/>
    <w:rsid w:val="005D37C1"/>
    <w:rsid w:val="005D581C"/>
    <w:rsid w:val="005E7A73"/>
    <w:rsid w:val="005F4C3D"/>
    <w:rsid w:val="005F52CB"/>
    <w:rsid w:val="0060052D"/>
    <w:rsid w:val="00602D7F"/>
    <w:rsid w:val="006139DF"/>
    <w:rsid w:val="00620DFA"/>
    <w:rsid w:val="006239B2"/>
    <w:rsid w:val="00624E71"/>
    <w:rsid w:val="0062631C"/>
    <w:rsid w:val="006462F8"/>
    <w:rsid w:val="00646613"/>
    <w:rsid w:val="00646724"/>
    <w:rsid w:val="00656442"/>
    <w:rsid w:val="006766AD"/>
    <w:rsid w:val="00680A7B"/>
    <w:rsid w:val="00682115"/>
    <w:rsid w:val="006A11D3"/>
    <w:rsid w:val="006B5FCB"/>
    <w:rsid w:val="006C1B08"/>
    <w:rsid w:val="006C30B3"/>
    <w:rsid w:val="006D2949"/>
    <w:rsid w:val="006D4386"/>
    <w:rsid w:val="006E7ECE"/>
    <w:rsid w:val="006F232B"/>
    <w:rsid w:val="006F5928"/>
    <w:rsid w:val="00707926"/>
    <w:rsid w:val="0071407D"/>
    <w:rsid w:val="00715B97"/>
    <w:rsid w:val="00717ACD"/>
    <w:rsid w:val="007339CA"/>
    <w:rsid w:val="00733DBB"/>
    <w:rsid w:val="0075125F"/>
    <w:rsid w:val="00757A3D"/>
    <w:rsid w:val="0076441B"/>
    <w:rsid w:val="00775F24"/>
    <w:rsid w:val="00782417"/>
    <w:rsid w:val="007970A3"/>
    <w:rsid w:val="007A4BF1"/>
    <w:rsid w:val="007A643E"/>
    <w:rsid w:val="007B2727"/>
    <w:rsid w:val="007C0E44"/>
    <w:rsid w:val="007C1CE5"/>
    <w:rsid w:val="007D1067"/>
    <w:rsid w:val="007E1FC7"/>
    <w:rsid w:val="007F27F7"/>
    <w:rsid w:val="00801057"/>
    <w:rsid w:val="00804127"/>
    <w:rsid w:val="00810236"/>
    <w:rsid w:val="00814AC5"/>
    <w:rsid w:val="008317A5"/>
    <w:rsid w:val="00840CCA"/>
    <w:rsid w:val="00845BC8"/>
    <w:rsid w:val="0085080B"/>
    <w:rsid w:val="00855693"/>
    <w:rsid w:val="0086071F"/>
    <w:rsid w:val="00873D05"/>
    <w:rsid w:val="0087686E"/>
    <w:rsid w:val="00887700"/>
    <w:rsid w:val="00887F98"/>
    <w:rsid w:val="008A60CD"/>
    <w:rsid w:val="008B2980"/>
    <w:rsid w:val="008C3A3F"/>
    <w:rsid w:val="008D31DF"/>
    <w:rsid w:val="008E749E"/>
    <w:rsid w:val="009009BE"/>
    <w:rsid w:val="00902F1E"/>
    <w:rsid w:val="00906D27"/>
    <w:rsid w:val="00913634"/>
    <w:rsid w:val="00914CED"/>
    <w:rsid w:val="00916C28"/>
    <w:rsid w:val="00934D85"/>
    <w:rsid w:val="00950CEE"/>
    <w:rsid w:val="0096678F"/>
    <w:rsid w:val="00967BCB"/>
    <w:rsid w:val="009777FD"/>
    <w:rsid w:val="00980E13"/>
    <w:rsid w:val="00986CA7"/>
    <w:rsid w:val="009954A3"/>
    <w:rsid w:val="009A554A"/>
    <w:rsid w:val="009B4C70"/>
    <w:rsid w:val="009B600D"/>
    <w:rsid w:val="009C00B6"/>
    <w:rsid w:val="009C3706"/>
    <w:rsid w:val="009C703B"/>
    <w:rsid w:val="009D1A29"/>
    <w:rsid w:val="009D7B42"/>
    <w:rsid w:val="009E1609"/>
    <w:rsid w:val="009E336F"/>
    <w:rsid w:val="009F5154"/>
    <w:rsid w:val="009F7AE6"/>
    <w:rsid w:val="00A01AF1"/>
    <w:rsid w:val="00A118EC"/>
    <w:rsid w:val="00A12DB0"/>
    <w:rsid w:val="00A150D4"/>
    <w:rsid w:val="00A17E9E"/>
    <w:rsid w:val="00A2031C"/>
    <w:rsid w:val="00A20CBC"/>
    <w:rsid w:val="00A214C4"/>
    <w:rsid w:val="00A25A41"/>
    <w:rsid w:val="00A34C59"/>
    <w:rsid w:val="00A41616"/>
    <w:rsid w:val="00A426EF"/>
    <w:rsid w:val="00A4393B"/>
    <w:rsid w:val="00A45AEC"/>
    <w:rsid w:val="00A514AC"/>
    <w:rsid w:val="00A54026"/>
    <w:rsid w:val="00A5449B"/>
    <w:rsid w:val="00A653B3"/>
    <w:rsid w:val="00A663C9"/>
    <w:rsid w:val="00A74649"/>
    <w:rsid w:val="00A76FD2"/>
    <w:rsid w:val="00A8339A"/>
    <w:rsid w:val="00A91696"/>
    <w:rsid w:val="00A9423C"/>
    <w:rsid w:val="00AB23D9"/>
    <w:rsid w:val="00AC7ED7"/>
    <w:rsid w:val="00AE3B7E"/>
    <w:rsid w:val="00AE3D6B"/>
    <w:rsid w:val="00AF1DE2"/>
    <w:rsid w:val="00AF4704"/>
    <w:rsid w:val="00AF48A0"/>
    <w:rsid w:val="00B00B2E"/>
    <w:rsid w:val="00B027D7"/>
    <w:rsid w:val="00B325ED"/>
    <w:rsid w:val="00B345DC"/>
    <w:rsid w:val="00B4215F"/>
    <w:rsid w:val="00B518DF"/>
    <w:rsid w:val="00B54A7D"/>
    <w:rsid w:val="00B55966"/>
    <w:rsid w:val="00B60A9F"/>
    <w:rsid w:val="00B67165"/>
    <w:rsid w:val="00B673E5"/>
    <w:rsid w:val="00B72B4A"/>
    <w:rsid w:val="00BB55DC"/>
    <w:rsid w:val="00BC4393"/>
    <w:rsid w:val="00BD04D3"/>
    <w:rsid w:val="00BD094C"/>
    <w:rsid w:val="00BF0DE0"/>
    <w:rsid w:val="00BF0FAA"/>
    <w:rsid w:val="00C01841"/>
    <w:rsid w:val="00C057B3"/>
    <w:rsid w:val="00C1151D"/>
    <w:rsid w:val="00C11FFF"/>
    <w:rsid w:val="00C1783E"/>
    <w:rsid w:val="00C3752B"/>
    <w:rsid w:val="00C40B1A"/>
    <w:rsid w:val="00C616EC"/>
    <w:rsid w:val="00C81E5A"/>
    <w:rsid w:val="00C853E1"/>
    <w:rsid w:val="00C85C2C"/>
    <w:rsid w:val="00C9583A"/>
    <w:rsid w:val="00C96F31"/>
    <w:rsid w:val="00CA1AFA"/>
    <w:rsid w:val="00CA1D90"/>
    <w:rsid w:val="00CB7108"/>
    <w:rsid w:val="00CC5B2A"/>
    <w:rsid w:val="00CD2651"/>
    <w:rsid w:val="00CD5F56"/>
    <w:rsid w:val="00CF3237"/>
    <w:rsid w:val="00CF773E"/>
    <w:rsid w:val="00D11885"/>
    <w:rsid w:val="00D2250F"/>
    <w:rsid w:val="00D234D9"/>
    <w:rsid w:val="00D253AA"/>
    <w:rsid w:val="00D3100E"/>
    <w:rsid w:val="00D45905"/>
    <w:rsid w:val="00D511AE"/>
    <w:rsid w:val="00D51FD9"/>
    <w:rsid w:val="00D60506"/>
    <w:rsid w:val="00D667C6"/>
    <w:rsid w:val="00D74DDF"/>
    <w:rsid w:val="00D84704"/>
    <w:rsid w:val="00D87F2F"/>
    <w:rsid w:val="00D915A7"/>
    <w:rsid w:val="00D916D8"/>
    <w:rsid w:val="00DA3708"/>
    <w:rsid w:val="00DA4EE9"/>
    <w:rsid w:val="00DA6424"/>
    <w:rsid w:val="00DA724F"/>
    <w:rsid w:val="00DC0222"/>
    <w:rsid w:val="00DC6327"/>
    <w:rsid w:val="00DD2685"/>
    <w:rsid w:val="00DE042B"/>
    <w:rsid w:val="00DE7766"/>
    <w:rsid w:val="00DF2D00"/>
    <w:rsid w:val="00DF4EDC"/>
    <w:rsid w:val="00DF5ED9"/>
    <w:rsid w:val="00E0568D"/>
    <w:rsid w:val="00E13856"/>
    <w:rsid w:val="00E157B9"/>
    <w:rsid w:val="00E20545"/>
    <w:rsid w:val="00E245CC"/>
    <w:rsid w:val="00E31315"/>
    <w:rsid w:val="00E35768"/>
    <w:rsid w:val="00E375DE"/>
    <w:rsid w:val="00E404C7"/>
    <w:rsid w:val="00E43E06"/>
    <w:rsid w:val="00E44D80"/>
    <w:rsid w:val="00E56A80"/>
    <w:rsid w:val="00E63DCF"/>
    <w:rsid w:val="00E979CF"/>
    <w:rsid w:val="00EA5C67"/>
    <w:rsid w:val="00EB492F"/>
    <w:rsid w:val="00EB68BA"/>
    <w:rsid w:val="00EC1773"/>
    <w:rsid w:val="00EC75F4"/>
    <w:rsid w:val="00F03971"/>
    <w:rsid w:val="00F03CAC"/>
    <w:rsid w:val="00F05D19"/>
    <w:rsid w:val="00F06B11"/>
    <w:rsid w:val="00F31C6F"/>
    <w:rsid w:val="00F3592D"/>
    <w:rsid w:val="00F53A49"/>
    <w:rsid w:val="00F6488D"/>
    <w:rsid w:val="00F739D1"/>
    <w:rsid w:val="00F849CC"/>
    <w:rsid w:val="00F93A1B"/>
    <w:rsid w:val="00FC0C3F"/>
    <w:rsid w:val="00FC4108"/>
    <w:rsid w:val="00FC6DBD"/>
    <w:rsid w:val="00FD00C8"/>
    <w:rsid w:val="00FD4C24"/>
    <w:rsid w:val="00FE28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40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annotation text" w:uiPriority="9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te Level 1" w:semiHidden="1" w:uiPriority="99"/>
    <w:lsdException w:name="Note Level 2" w:uiPriority="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50F"/>
  </w:style>
  <w:style w:type="paragraph" w:styleId="Heading1">
    <w:name w:val="heading 1"/>
    <w:basedOn w:val="Normal"/>
    <w:next w:val="Normal"/>
    <w:link w:val="Heading1Char"/>
    <w:uiPriority w:val="9"/>
    <w:qFormat/>
    <w:rsid w:val="00D2250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D2250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D2250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D2250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2250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2250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2250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2250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2250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3752B"/>
    <w:rPr>
      <w:rFonts w:ascii="Tahoma" w:hAnsi="Tahoma" w:cs="Tahoma"/>
      <w:sz w:val="16"/>
      <w:szCs w:val="16"/>
    </w:rPr>
  </w:style>
  <w:style w:type="character" w:styleId="Strong">
    <w:name w:val="Strong"/>
    <w:uiPriority w:val="22"/>
    <w:qFormat/>
    <w:rsid w:val="00D2250F"/>
    <w:rPr>
      <w:b/>
      <w:bCs/>
      <w:color w:val="943634" w:themeColor="accent2" w:themeShade="BF"/>
      <w:spacing w:val="5"/>
    </w:rPr>
  </w:style>
  <w:style w:type="character" w:customStyle="1" w:styleId="st">
    <w:name w:val="st"/>
    <w:rsid w:val="007970A3"/>
  </w:style>
  <w:style w:type="paragraph" w:styleId="ListParagraph">
    <w:name w:val="List Paragraph"/>
    <w:basedOn w:val="Normal"/>
    <w:uiPriority w:val="34"/>
    <w:qFormat/>
    <w:rsid w:val="00D2250F"/>
    <w:pPr>
      <w:spacing w:before="360" w:after="0" w:line="240" w:lineRule="auto"/>
    </w:pPr>
    <w:rPr>
      <w:rFonts w:ascii="Verdana" w:hAnsi="Verdana"/>
    </w:rPr>
  </w:style>
  <w:style w:type="character" w:styleId="CommentReference">
    <w:name w:val="annotation reference"/>
    <w:uiPriority w:val="99"/>
    <w:unhideWhenUsed/>
    <w:rsid w:val="0033793F"/>
    <w:rPr>
      <w:sz w:val="16"/>
      <w:szCs w:val="16"/>
    </w:rPr>
  </w:style>
  <w:style w:type="paragraph" w:styleId="CommentText">
    <w:name w:val="annotation text"/>
    <w:basedOn w:val="Normal"/>
    <w:link w:val="CommentTextChar"/>
    <w:uiPriority w:val="99"/>
    <w:unhideWhenUsed/>
    <w:rsid w:val="0033793F"/>
    <w:rPr>
      <w:rFonts w:ascii="Arial" w:eastAsia="Calibri" w:hAnsi="Arial" w:cs="Times New Roman"/>
    </w:rPr>
  </w:style>
  <w:style w:type="character" w:customStyle="1" w:styleId="CommentTextChar">
    <w:name w:val="Comment Text Char"/>
    <w:link w:val="CommentText"/>
    <w:uiPriority w:val="99"/>
    <w:rsid w:val="0033793F"/>
    <w:rPr>
      <w:rFonts w:ascii="Arial" w:eastAsia="Calibri" w:hAnsi="Arial"/>
      <w:lang w:eastAsia="en-US"/>
    </w:rPr>
  </w:style>
  <w:style w:type="numbering" w:customStyle="1" w:styleId="Style1">
    <w:name w:val="Style1"/>
    <w:rsid w:val="00DE042B"/>
    <w:pPr>
      <w:numPr>
        <w:numId w:val="2"/>
      </w:numPr>
    </w:pPr>
  </w:style>
  <w:style w:type="character" w:customStyle="1" w:styleId="Heading1Char">
    <w:name w:val="Heading 1 Char"/>
    <w:basedOn w:val="DefaultParagraphFont"/>
    <w:link w:val="Heading1"/>
    <w:uiPriority w:val="9"/>
    <w:rsid w:val="00D2250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D2250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D2250F"/>
    <w:rPr>
      <w:caps/>
      <w:color w:val="622423" w:themeColor="accent2" w:themeShade="7F"/>
      <w:sz w:val="24"/>
      <w:szCs w:val="24"/>
    </w:rPr>
  </w:style>
  <w:style w:type="character" w:customStyle="1" w:styleId="Heading4Char">
    <w:name w:val="Heading 4 Char"/>
    <w:basedOn w:val="DefaultParagraphFont"/>
    <w:link w:val="Heading4"/>
    <w:uiPriority w:val="9"/>
    <w:semiHidden/>
    <w:rsid w:val="00D2250F"/>
    <w:rPr>
      <w:caps/>
      <w:color w:val="622423" w:themeColor="accent2" w:themeShade="7F"/>
      <w:spacing w:val="10"/>
    </w:rPr>
  </w:style>
  <w:style w:type="character" w:customStyle="1" w:styleId="Heading5Char">
    <w:name w:val="Heading 5 Char"/>
    <w:basedOn w:val="DefaultParagraphFont"/>
    <w:link w:val="Heading5"/>
    <w:uiPriority w:val="9"/>
    <w:semiHidden/>
    <w:rsid w:val="00D2250F"/>
    <w:rPr>
      <w:caps/>
      <w:color w:val="622423" w:themeColor="accent2" w:themeShade="7F"/>
      <w:spacing w:val="10"/>
    </w:rPr>
  </w:style>
  <w:style w:type="character" w:customStyle="1" w:styleId="Heading6Char">
    <w:name w:val="Heading 6 Char"/>
    <w:basedOn w:val="DefaultParagraphFont"/>
    <w:link w:val="Heading6"/>
    <w:uiPriority w:val="9"/>
    <w:semiHidden/>
    <w:rsid w:val="00D2250F"/>
    <w:rPr>
      <w:caps/>
      <w:color w:val="943634" w:themeColor="accent2" w:themeShade="BF"/>
      <w:spacing w:val="10"/>
    </w:rPr>
  </w:style>
  <w:style w:type="character" w:customStyle="1" w:styleId="Heading7Char">
    <w:name w:val="Heading 7 Char"/>
    <w:basedOn w:val="DefaultParagraphFont"/>
    <w:link w:val="Heading7"/>
    <w:uiPriority w:val="9"/>
    <w:semiHidden/>
    <w:rsid w:val="00D2250F"/>
    <w:rPr>
      <w:i/>
      <w:iCs/>
      <w:caps/>
      <w:color w:val="943634" w:themeColor="accent2" w:themeShade="BF"/>
      <w:spacing w:val="10"/>
    </w:rPr>
  </w:style>
  <w:style w:type="character" w:customStyle="1" w:styleId="Heading8Char">
    <w:name w:val="Heading 8 Char"/>
    <w:basedOn w:val="DefaultParagraphFont"/>
    <w:link w:val="Heading8"/>
    <w:uiPriority w:val="9"/>
    <w:semiHidden/>
    <w:rsid w:val="00D2250F"/>
    <w:rPr>
      <w:caps/>
      <w:spacing w:val="10"/>
      <w:sz w:val="20"/>
      <w:szCs w:val="20"/>
    </w:rPr>
  </w:style>
  <w:style w:type="character" w:customStyle="1" w:styleId="Heading9Char">
    <w:name w:val="Heading 9 Char"/>
    <w:basedOn w:val="DefaultParagraphFont"/>
    <w:link w:val="Heading9"/>
    <w:uiPriority w:val="9"/>
    <w:semiHidden/>
    <w:rsid w:val="00D2250F"/>
    <w:rPr>
      <w:i/>
      <w:iCs/>
      <w:caps/>
      <w:spacing w:val="10"/>
      <w:sz w:val="20"/>
      <w:szCs w:val="20"/>
    </w:rPr>
  </w:style>
  <w:style w:type="paragraph" w:styleId="Caption">
    <w:name w:val="caption"/>
    <w:basedOn w:val="Normal"/>
    <w:next w:val="Normal"/>
    <w:uiPriority w:val="35"/>
    <w:semiHidden/>
    <w:unhideWhenUsed/>
    <w:qFormat/>
    <w:rsid w:val="00D2250F"/>
    <w:rPr>
      <w:caps/>
      <w:spacing w:val="10"/>
      <w:sz w:val="18"/>
      <w:szCs w:val="18"/>
    </w:rPr>
  </w:style>
  <w:style w:type="paragraph" w:styleId="Title">
    <w:name w:val="Title"/>
    <w:basedOn w:val="Normal"/>
    <w:next w:val="Normal"/>
    <w:link w:val="TitleChar"/>
    <w:uiPriority w:val="10"/>
    <w:qFormat/>
    <w:rsid w:val="00D2250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2250F"/>
    <w:rPr>
      <w:caps/>
      <w:color w:val="632423" w:themeColor="accent2" w:themeShade="80"/>
      <w:spacing w:val="50"/>
      <w:sz w:val="44"/>
      <w:szCs w:val="44"/>
    </w:rPr>
  </w:style>
  <w:style w:type="paragraph" w:styleId="Subtitle">
    <w:name w:val="Subtitle"/>
    <w:basedOn w:val="ListParagraph"/>
    <w:next w:val="Normal"/>
    <w:link w:val="SubtitleChar"/>
    <w:uiPriority w:val="11"/>
    <w:qFormat/>
    <w:rsid w:val="003D13F6"/>
    <w:pPr>
      <w:numPr>
        <w:numId w:val="3"/>
      </w:numPr>
    </w:pPr>
    <w:rPr>
      <w:b/>
    </w:rPr>
  </w:style>
  <w:style w:type="character" w:customStyle="1" w:styleId="SubtitleChar">
    <w:name w:val="Subtitle Char"/>
    <w:basedOn w:val="DefaultParagraphFont"/>
    <w:link w:val="Subtitle"/>
    <w:uiPriority w:val="11"/>
    <w:rsid w:val="003D13F6"/>
    <w:rPr>
      <w:rFonts w:ascii="Verdana" w:hAnsi="Verdana"/>
      <w:b/>
    </w:rPr>
  </w:style>
  <w:style w:type="character" w:styleId="Emphasis">
    <w:name w:val="Emphasis"/>
    <w:uiPriority w:val="20"/>
    <w:qFormat/>
    <w:rsid w:val="00AB23D9"/>
  </w:style>
  <w:style w:type="paragraph" w:styleId="NoSpacing">
    <w:name w:val="No Spacing"/>
    <w:basedOn w:val="Normal"/>
    <w:link w:val="NoSpacingChar"/>
    <w:uiPriority w:val="1"/>
    <w:qFormat/>
    <w:rsid w:val="00D2250F"/>
    <w:pPr>
      <w:spacing w:after="0" w:line="240" w:lineRule="auto"/>
    </w:pPr>
  </w:style>
  <w:style w:type="character" w:customStyle="1" w:styleId="NoSpacingChar">
    <w:name w:val="No Spacing Char"/>
    <w:basedOn w:val="DefaultParagraphFont"/>
    <w:link w:val="NoSpacing"/>
    <w:uiPriority w:val="1"/>
    <w:rsid w:val="00D2250F"/>
  </w:style>
  <w:style w:type="paragraph" w:styleId="Quote">
    <w:name w:val="Quote"/>
    <w:basedOn w:val="Normal"/>
    <w:next w:val="Normal"/>
    <w:link w:val="QuoteChar"/>
    <w:uiPriority w:val="29"/>
    <w:qFormat/>
    <w:rsid w:val="00D2250F"/>
    <w:rPr>
      <w:i/>
      <w:iCs/>
    </w:rPr>
  </w:style>
  <w:style w:type="character" w:customStyle="1" w:styleId="QuoteChar">
    <w:name w:val="Quote Char"/>
    <w:basedOn w:val="DefaultParagraphFont"/>
    <w:link w:val="Quote"/>
    <w:uiPriority w:val="29"/>
    <w:rsid w:val="00D2250F"/>
    <w:rPr>
      <w:i/>
      <w:iCs/>
    </w:rPr>
  </w:style>
  <w:style w:type="paragraph" w:styleId="IntenseQuote">
    <w:name w:val="Intense Quote"/>
    <w:basedOn w:val="Subtitle"/>
    <w:next w:val="Normal"/>
    <w:link w:val="IntenseQuoteChar"/>
    <w:uiPriority w:val="30"/>
    <w:qFormat/>
    <w:rsid w:val="00AB23D9"/>
    <w:pPr>
      <w:numPr>
        <w:numId w:val="0"/>
      </w:numPr>
      <w:ind w:left="437" w:hanging="437"/>
    </w:pPr>
  </w:style>
  <w:style w:type="character" w:customStyle="1" w:styleId="IntenseQuoteChar">
    <w:name w:val="Intense Quote Char"/>
    <w:basedOn w:val="DefaultParagraphFont"/>
    <w:link w:val="IntenseQuote"/>
    <w:uiPriority w:val="30"/>
    <w:rsid w:val="00AB23D9"/>
    <w:rPr>
      <w:rFonts w:ascii="Verdana" w:hAnsi="Verdana"/>
      <w:b/>
    </w:rPr>
  </w:style>
  <w:style w:type="character" w:styleId="SubtleEmphasis">
    <w:name w:val="Subtle Emphasis"/>
    <w:uiPriority w:val="19"/>
    <w:qFormat/>
    <w:rsid w:val="00D2250F"/>
    <w:rPr>
      <w:i/>
      <w:iCs/>
    </w:rPr>
  </w:style>
  <w:style w:type="character" w:styleId="IntenseEmphasis">
    <w:name w:val="Intense Emphasis"/>
    <w:uiPriority w:val="21"/>
    <w:qFormat/>
    <w:rsid w:val="00D2250F"/>
    <w:rPr>
      <w:i/>
      <w:iCs/>
      <w:caps/>
      <w:spacing w:val="10"/>
      <w:sz w:val="20"/>
      <w:szCs w:val="20"/>
    </w:rPr>
  </w:style>
  <w:style w:type="character" w:styleId="SubtleReference">
    <w:name w:val="Subtle Reference"/>
    <w:basedOn w:val="DefaultParagraphFont"/>
    <w:uiPriority w:val="31"/>
    <w:qFormat/>
    <w:rsid w:val="00D2250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2250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2250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2250F"/>
    <w:pPr>
      <w:outlineLvl w:val="9"/>
    </w:pPr>
    <w:rPr>
      <w:lang w:bidi="en-US"/>
    </w:rPr>
  </w:style>
  <w:style w:type="paragraph" w:styleId="TOC1">
    <w:name w:val="toc 1"/>
    <w:basedOn w:val="Normal"/>
    <w:next w:val="Normal"/>
    <w:autoRedefine/>
    <w:uiPriority w:val="39"/>
    <w:rsid w:val="00AB23D9"/>
    <w:pPr>
      <w:spacing w:before="120" w:after="0"/>
    </w:pPr>
    <w:rPr>
      <w:rFonts w:asciiTheme="minorHAnsi" w:hAnsiTheme="minorHAnsi"/>
      <w:b/>
      <w:sz w:val="24"/>
      <w:szCs w:val="24"/>
    </w:rPr>
  </w:style>
  <w:style w:type="paragraph" w:styleId="TOC2">
    <w:name w:val="toc 2"/>
    <w:basedOn w:val="Normal"/>
    <w:next w:val="Normal"/>
    <w:autoRedefine/>
    <w:rsid w:val="00AE3B7E"/>
    <w:pPr>
      <w:spacing w:after="0"/>
      <w:ind w:left="220"/>
    </w:pPr>
    <w:rPr>
      <w:rFonts w:asciiTheme="minorHAnsi" w:hAnsiTheme="minorHAnsi"/>
      <w:b/>
    </w:rPr>
  </w:style>
  <w:style w:type="paragraph" w:styleId="TOC3">
    <w:name w:val="toc 3"/>
    <w:basedOn w:val="Normal"/>
    <w:next w:val="Normal"/>
    <w:autoRedefine/>
    <w:rsid w:val="00AE3B7E"/>
    <w:pPr>
      <w:spacing w:after="0"/>
      <w:ind w:left="440"/>
    </w:pPr>
    <w:rPr>
      <w:rFonts w:asciiTheme="minorHAnsi" w:hAnsiTheme="minorHAnsi"/>
    </w:rPr>
  </w:style>
  <w:style w:type="paragraph" w:styleId="TOC4">
    <w:name w:val="toc 4"/>
    <w:basedOn w:val="Normal"/>
    <w:next w:val="Normal"/>
    <w:autoRedefine/>
    <w:rsid w:val="00AE3B7E"/>
    <w:pPr>
      <w:spacing w:after="0"/>
      <w:ind w:left="660"/>
    </w:pPr>
    <w:rPr>
      <w:rFonts w:asciiTheme="minorHAnsi" w:hAnsiTheme="minorHAnsi"/>
      <w:sz w:val="20"/>
      <w:szCs w:val="20"/>
    </w:rPr>
  </w:style>
  <w:style w:type="paragraph" w:styleId="TOC5">
    <w:name w:val="toc 5"/>
    <w:basedOn w:val="Normal"/>
    <w:next w:val="Normal"/>
    <w:autoRedefine/>
    <w:rsid w:val="00AE3B7E"/>
    <w:pPr>
      <w:spacing w:after="0"/>
      <w:ind w:left="880"/>
    </w:pPr>
    <w:rPr>
      <w:rFonts w:asciiTheme="minorHAnsi" w:hAnsiTheme="minorHAnsi"/>
      <w:sz w:val="20"/>
      <w:szCs w:val="20"/>
    </w:rPr>
  </w:style>
  <w:style w:type="paragraph" w:styleId="TOC6">
    <w:name w:val="toc 6"/>
    <w:basedOn w:val="Normal"/>
    <w:next w:val="Normal"/>
    <w:autoRedefine/>
    <w:rsid w:val="00AE3B7E"/>
    <w:pPr>
      <w:spacing w:after="0"/>
      <w:ind w:left="1100"/>
    </w:pPr>
    <w:rPr>
      <w:rFonts w:asciiTheme="minorHAnsi" w:hAnsiTheme="minorHAnsi"/>
      <w:sz w:val="20"/>
      <w:szCs w:val="20"/>
    </w:rPr>
  </w:style>
  <w:style w:type="paragraph" w:styleId="TOC7">
    <w:name w:val="toc 7"/>
    <w:basedOn w:val="Normal"/>
    <w:next w:val="Normal"/>
    <w:autoRedefine/>
    <w:rsid w:val="00AE3B7E"/>
    <w:pPr>
      <w:spacing w:after="0"/>
      <w:ind w:left="1320"/>
    </w:pPr>
    <w:rPr>
      <w:rFonts w:asciiTheme="minorHAnsi" w:hAnsiTheme="minorHAnsi"/>
      <w:sz w:val="20"/>
      <w:szCs w:val="20"/>
    </w:rPr>
  </w:style>
  <w:style w:type="paragraph" w:styleId="TOC8">
    <w:name w:val="toc 8"/>
    <w:basedOn w:val="Normal"/>
    <w:next w:val="Normal"/>
    <w:autoRedefine/>
    <w:rsid w:val="00AE3B7E"/>
    <w:pPr>
      <w:spacing w:after="0"/>
      <w:ind w:left="1540"/>
    </w:pPr>
    <w:rPr>
      <w:rFonts w:asciiTheme="minorHAnsi" w:hAnsiTheme="minorHAnsi"/>
      <w:sz w:val="20"/>
      <w:szCs w:val="20"/>
    </w:rPr>
  </w:style>
  <w:style w:type="paragraph" w:styleId="TOC9">
    <w:name w:val="toc 9"/>
    <w:basedOn w:val="Normal"/>
    <w:next w:val="Normal"/>
    <w:autoRedefine/>
    <w:rsid w:val="00AE3B7E"/>
    <w:pPr>
      <w:spacing w:after="0"/>
      <w:ind w:left="1760"/>
    </w:pPr>
    <w:rPr>
      <w:rFonts w:asciiTheme="minorHAnsi" w:hAnsiTheme="minorHAnsi"/>
      <w:sz w:val="20"/>
      <w:szCs w:val="20"/>
    </w:rPr>
  </w:style>
  <w:style w:type="table" w:styleId="TableGrid">
    <w:name w:val="Table Grid"/>
    <w:basedOn w:val="TableNormal"/>
    <w:rsid w:val="00845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845BC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MediumShading2-Accent2">
    <w:name w:val="Medium Shading 2 Accent 2"/>
    <w:basedOn w:val="TableNormal"/>
    <w:uiPriority w:val="73"/>
    <w:rsid w:val="00845B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2">
    <w:name w:val="Colorful List Accent 2"/>
    <w:basedOn w:val="TableNormal"/>
    <w:uiPriority w:val="67"/>
    <w:rsid w:val="00845B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annotation text" w:uiPriority="9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te Level 1" w:semiHidden="1" w:uiPriority="99"/>
    <w:lsdException w:name="Note Level 2" w:uiPriority="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50F"/>
  </w:style>
  <w:style w:type="paragraph" w:styleId="Heading1">
    <w:name w:val="heading 1"/>
    <w:basedOn w:val="Normal"/>
    <w:next w:val="Normal"/>
    <w:link w:val="Heading1Char"/>
    <w:uiPriority w:val="9"/>
    <w:qFormat/>
    <w:rsid w:val="00D2250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D2250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D2250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D2250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2250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2250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2250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2250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2250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3752B"/>
    <w:rPr>
      <w:rFonts w:ascii="Tahoma" w:hAnsi="Tahoma" w:cs="Tahoma"/>
      <w:sz w:val="16"/>
      <w:szCs w:val="16"/>
    </w:rPr>
  </w:style>
  <w:style w:type="character" w:styleId="Strong">
    <w:name w:val="Strong"/>
    <w:uiPriority w:val="22"/>
    <w:qFormat/>
    <w:rsid w:val="00D2250F"/>
    <w:rPr>
      <w:b/>
      <w:bCs/>
      <w:color w:val="943634" w:themeColor="accent2" w:themeShade="BF"/>
      <w:spacing w:val="5"/>
    </w:rPr>
  </w:style>
  <w:style w:type="character" w:customStyle="1" w:styleId="st">
    <w:name w:val="st"/>
    <w:rsid w:val="007970A3"/>
  </w:style>
  <w:style w:type="paragraph" w:styleId="ListParagraph">
    <w:name w:val="List Paragraph"/>
    <w:basedOn w:val="Normal"/>
    <w:uiPriority w:val="34"/>
    <w:qFormat/>
    <w:rsid w:val="00D2250F"/>
    <w:pPr>
      <w:spacing w:before="360" w:after="0" w:line="240" w:lineRule="auto"/>
    </w:pPr>
    <w:rPr>
      <w:rFonts w:ascii="Verdana" w:hAnsi="Verdana"/>
    </w:rPr>
  </w:style>
  <w:style w:type="character" w:styleId="CommentReference">
    <w:name w:val="annotation reference"/>
    <w:uiPriority w:val="99"/>
    <w:unhideWhenUsed/>
    <w:rsid w:val="0033793F"/>
    <w:rPr>
      <w:sz w:val="16"/>
      <w:szCs w:val="16"/>
    </w:rPr>
  </w:style>
  <w:style w:type="paragraph" w:styleId="CommentText">
    <w:name w:val="annotation text"/>
    <w:basedOn w:val="Normal"/>
    <w:link w:val="CommentTextChar"/>
    <w:uiPriority w:val="99"/>
    <w:unhideWhenUsed/>
    <w:rsid w:val="0033793F"/>
    <w:rPr>
      <w:rFonts w:ascii="Arial" w:eastAsia="Calibri" w:hAnsi="Arial" w:cs="Times New Roman"/>
    </w:rPr>
  </w:style>
  <w:style w:type="character" w:customStyle="1" w:styleId="CommentTextChar">
    <w:name w:val="Comment Text Char"/>
    <w:link w:val="CommentText"/>
    <w:uiPriority w:val="99"/>
    <w:rsid w:val="0033793F"/>
    <w:rPr>
      <w:rFonts w:ascii="Arial" w:eastAsia="Calibri" w:hAnsi="Arial"/>
      <w:lang w:eastAsia="en-US"/>
    </w:rPr>
  </w:style>
  <w:style w:type="numbering" w:customStyle="1" w:styleId="Style1">
    <w:name w:val="Style1"/>
    <w:rsid w:val="00DE042B"/>
    <w:pPr>
      <w:numPr>
        <w:numId w:val="2"/>
      </w:numPr>
    </w:pPr>
  </w:style>
  <w:style w:type="character" w:customStyle="1" w:styleId="Heading1Char">
    <w:name w:val="Heading 1 Char"/>
    <w:basedOn w:val="DefaultParagraphFont"/>
    <w:link w:val="Heading1"/>
    <w:uiPriority w:val="9"/>
    <w:rsid w:val="00D2250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D2250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D2250F"/>
    <w:rPr>
      <w:caps/>
      <w:color w:val="622423" w:themeColor="accent2" w:themeShade="7F"/>
      <w:sz w:val="24"/>
      <w:szCs w:val="24"/>
    </w:rPr>
  </w:style>
  <w:style w:type="character" w:customStyle="1" w:styleId="Heading4Char">
    <w:name w:val="Heading 4 Char"/>
    <w:basedOn w:val="DefaultParagraphFont"/>
    <w:link w:val="Heading4"/>
    <w:uiPriority w:val="9"/>
    <w:semiHidden/>
    <w:rsid w:val="00D2250F"/>
    <w:rPr>
      <w:caps/>
      <w:color w:val="622423" w:themeColor="accent2" w:themeShade="7F"/>
      <w:spacing w:val="10"/>
    </w:rPr>
  </w:style>
  <w:style w:type="character" w:customStyle="1" w:styleId="Heading5Char">
    <w:name w:val="Heading 5 Char"/>
    <w:basedOn w:val="DefaultParagraphFont"/>
    <w:link w:val="Heading5"/>
    <w:uiPriority w:val="9"/>
    <w:semiHidden/>
    <w:rsid w:val="00D2250F"/>
    <w:rPr>
      <w:caps/>
      <w:color w:val="622423" w:themeColor="accent2" w:themeShade="7F"/>
      <w:spacing w:val="10"/>
    </w:rPr>
  </w:style>
  <w:style w:type="character" w:customStyle="1" w:styleId="Heading6Char">
    <w:name w:val="Heading 6 Char"/>
    <w:basedOn w:val="DefaultParagraphFont"/>
    <w:link w:val="Heading6"/>
    <w:uiPriority w:val="9"/>
    <w:semiHidden/>
    <w:rsid w:val="00D2250F"/>
    <w:rPr>
      <w:caps/>
      <w:color w:val="943634" w:themeColor="accent2" w:themeShade="BF"/>
      <w:spacing w:val="10"/>
    </w:rPr>
  </w:style>
  <w:style w:type="character" w:customStyle="1" w:styleId="Heading7Char">
    <w:name w:val="Heading 7 Char"/>
    <w:basedOn w:val="DefaultParagraphFont"/>
    <w:link w:val="Heading7"/>
    <w:uiPriority w:val="9"/>
    <w:semiHidden/>
    <w:rsid w:val="00D2250F"/>
    <w:rPr>
      <w:i/>
      <w:iCs/>
      <w:caps/>
      <w:color w:val="943634" w:themeColor="accent2" w:themeShade="BF"/>
      <w:spacing w:val="10"/>
    </w:rPr>
  </w:style>
  <w:style w:type="character" w:customStyle="1" w:styleId="Heading8Char">
    <w:name w:val="Heading 8 Char"/>
    <w:basedOn w:val="DefaultParagraphFont"/>
    <w:link w:val="Heading8"/>
    <w:uiPriority w:val="9"/>
    <w:semiHidden/>
    <w:rsid w:val="00D2250F"/>
    <w:rPr>
      <w:caps/>
      <w:spacing w:val="10"/>
      <w:sz w:val="20"/>
      <w:szCs w:val="20"/>
    </w:rPr>
  </w:style>
  <w:style w:type="character" w:customStyle="1" w:styleId="Heading9Char">
    <w:name w:val="Heading 9 Char"/>
    <w:basedOn w:val="DefaultParagraphFont"/>
    <w:link w:val="Heading9"/>
    <w:uiPriority w:val="9"/>
    <w:semiHidden/>
    <w:rsid w:val="00D2250F"/>
    <w:rPr>
      <w:i/>
      <w:iCs/>
      <w:caps/>
      <w:spacing w:val="10"/>
      <w:sz w:val="20"/>
      <w:szCs w:val="20"/>
    </w:rPr>
  </w:style>
  <w:style w:type="paragraph" w:styleId="Caption">
    <w:name w:val="caption"/>
    <w:basedOn w:val="Normal"/>
    <w:next w:val="Normal"/>
    <w:uiPriority w:val="35"/>
    <w:semiHidden/>
    <w:unhideWhenUsed/>
    <w:qFormat/>
    <w:rsid w:val="00D2250F"/>
    <w:rPr>
      <w:caps/>
      <w:spacing w:val="10"/>
      <w:sz w:val="18"/>
      <w:szCs w:val="18"/>
    </w:rPr>
  </w:style>
  <w:style w:type="paragraph" w:styleId="Title">
    <w:name w:val="Title"/>
    <w:basedOn w:val="Normal"/>
    <w:next w:val="Normal"/>
    <w:link w:val="TitleChar"/>
    <w:uiPriority w:val="10"/>
    <w:qFormat/>
    <w:rsid w:val="00D2250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2250F"/>
    <w:rPr>
      <w:caps/>
      <w:color w:val="632423" w:themeColor="accent2" w:themeShade="80"/>
      <w:spacing w:val="50"/>
      <w:sz w:val="44"/>
      <w:szCs w:val="44"/>
    </w:rPr>
  </w:style>
  <w:style w:type="paragraph" w:styleId="Subtitle">
    <w:name w:val="Subtitle"/>
    <w:basedOn w:val="ListParagraph"/>
    <w:next w:val="Normal"/>
    <w:link w:val="SubtitleChar"/>
    <w:uiPriority w:val="11"/>
    <w:qFormat/>
    <w:rsid w:val="003D13F6"/>
    <w:pPr>
      <w:numPr>
        <w:numId w:val="3"/>
      </w:numPr>
    </w:pPr>
    <w:rPr>
      <w:b/>
    </w:rPr>
  </w:style>
  <w:style w:type="character" w:customStyle="1" w:styleId="SubtitleChar">
    <w:name w:val="Subtitle Char"/>
    <w:basedOn w:val="DefaultParagraphFont"/>
    <w:link w:val="Subtitle"/>
    <w:uiPriority w:val="11"/>
    <w:rsid w:val="003D13F6"/>
    <w:rPr>
      <w:rFonts w:ascii="Verdana" w:hAnsi="Verdana"/>
      <w:b/>
    </w:rPr>
  </w:style>
  <w:style w:type="character" w:styleId="Emphasis">
    <w:name w:val="Emphasis"/>
    <w:uiPriority w:val="20"/>
    <w:qFormat/>
    <w:rsid w:val="00AB23D9"/>
  </w:style>
  <w:style w:type="paragraph" w:styleId="NoSpacing">
    <w:name w:val="No Spacing"/>
    <w:basedOn w:val="Normal"/>
    <w:link w:val="NoSpacingChar"/>
    <w:uiPriority w:val="1"/>
    <w:qFormat/>
    <w:rsid w:val="00D2250F"/>
    <w:pPr>
      <w:spacing w:after="0" w:line="240" w:lineRule="auto"/>
    </w:pPr>
  </w:style>
  <w:style w:type="character" w:customStyle="1" w:styleId="NoSpacingChar">
    <w:name w:val="No Spacing Char"/>
    <w:basedOn w:val="DefaultParagraphFont"/>
    <w:link w:val="NoSpacing"/>
    <w:uiPriority w:val="1"/>
    <w:rsid w:val="00D2250F"/>
  </w:style>
  <w:style w:type="paragraph" w:styleId="Quote">
    <w:name w:val="Quote"/>
    <w:basedOn w:val="Normal"/>
    <w:next w:val="Normal"/>
    <w:link w:val="QuoteChar"/>
    <w:uiPriority w:val="29"/>
    <w:qFormat/>
    <w:rsid w:val="00D2250F"/>
    <w:rPr>
      <w:i/>
      <w:iCs/>
    </w:rPr>
  </w:style>
  <w:style w:type="character" w:customStyle="1" w:styleId="QuoteChar">
    <w:name w:val="Quote Char"/>
    <w:basedOn w:val="DefaultParagraphFont"/>
    <w:link w:val="Quote"/>
    <w:uiPriority w:val="29"/>
    <w:rsid w:val="00D2250F"/>
    <w:rPr>
      <w:i/>
      <w:iCs/>
    </w:rPr>
  </w:style>
  <w:style w:type="paragraph" w:styleId="IntenseQuote">
    <w:name w:val="Intense Quote"/>
    <w:basedOn w:val="Subtitle"/>
    <w:next w:val="Normal"/>
    <w:link w:val="IntenseQuoteChar"/>
    <w:uiPriority w:val="30"/>
    <w:qFormat/>
    <w:rsid w:val="00AB23D9"/>
    <w:pPr>
      <w:numPr>
        <w:numId w:val="0"/>
      </w:numPr>
      <w:ind w:left="437" w:hanging="437"/>
    </w:pPr>
  </w:style>
  <w:style w:type="character" w:customStyle="1" w:styleId="IntenseQuoteChar">
    <w:name w:val="Intense Quote Char"/>
    <w:basedOn w:val="DefaultParagraphFont"/>
    <w:link w:val="IntenseQuote"/>
    <w:uiPriority w:val="30"/>
    <w:rsid w:val="00AB23D9"/>
    <w:rPr>
      <w:rFonts w:ascii="Verdana" w:hAnsi="Verdana"/>
      <w:b/>
    </w:rPr>
  </w:style>
  <w:style w:type="character" w:styleId="SubtleEmphasis">
    <w:name w:val="Subtle Emphasis"/>
    <w:uiPriority w:val="19"/>
    <w:qFormat/>
    <w:rsid w:val="00D2250F"/>
    <w:rPr>
      <w:i/>
      <w:iCs/>
    </w:rPr>
  </w:style>
  <w:style w:type="character" w:styleId="IntenseEmphasis">
    <w:name w:val="Intense Emphasis"/>
    <w:uiPriority w:val="21"/>
    <w:qFormat/>
    <w:rsid w:val="00D2250F"/>
    <w:rPr>
      <w:i/>
      <w:iCs/>
      <w:caps/>
      <w:spacing w:val="10"/>
      <w:sz w:val="20"/>
      <w:szCs w:val="20"/>
    </w:rPr>
  </w:style>
  <w:style w:type="character" w:styleId="SubtleReference">
    <w:name w:val="Subtle Reference"/>
    <w:basedOn w:val="DefaultParagraphFont"/>
    <w:uiPriority w:val="31"/>
    <w:qFormat/>
    <w:rsid w:val="00D2250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2250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2250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2250F"/>
    <w:pPr>
      <w:outlineLvl w:val="9"/>
    </w:pPr>
    <w:rPr>
      <w:lang w:bidi="en-US"/>
    </w:rPr>
  </w:style>
  <w:style w:type="paragraph" w:styleId="TOC1">
    <w:name w:val="toc 1"/>
    <w:basedOn w:val="Normal"/>
    <w:next w:val="Normal"/>
    <w:autoRedefine/>
    <w:uiPriority w:val="39"/>
    <w:rsid w:val="00AB23D9"/>
    <w:pPr>
      <w:spacing w:before="120" w:after="0"/>
    </w:pPr>
    <w:rPr>
      <w:rFonts w:asciiTheme="minorHAnsi" w:hAnsiTheme="minorHAnsi"/>
      <w:b/>
      <w:sz w:val="24"/>
      <w:szCs w:val="24"/>
    </w:rPr>
  </w:style>
  <w:style w:type="paragraph" w:styleId="TOC2">
    <w:name w:val="toc 2"/>
    <w:basedOn w:val="Normal"/>
    <w:next w:val="Normal"/>
    <w:autoRedefine/>
    <w:rsid w:val="00AE3B7E"/>
    <w:pPr>
      <w:spacing w:after="0"/>
      <w:ind w:left="220"/>
    </w:pPr>
    <w:rPr>
      <w:rFonts w:asciiTheme="minorHAnsi" w:hAnsiTheme="minorHAnsi"/>
      <w:b/>
    </w:rPr>
  </w:style>
  <w:style w:type="paragraph" w:styleId="TOC3">
    <w:name w:val="toc 3"/>
    <w:basedOn w:val="Normal"/>
    <w:next w:val="Normal"/>
    <w:autoRedefine/>
    <w:rsid w:val="00AE3B7E"/>
    <w:pPr>
      <w:spacing w:after="0"/>
      <w:ind w:left="440"/>
    </w:pPr>
    <w:rPr>
      <w:rFonts w:asciiTheme="minorHAnsi" w:hAnsiTheme="minorHAnsi"/>
    </w:rPr>
  </w:style>
  <w:style w:type="paragraph" w:styleId="TOC4">
    <w:name w:val="toc 4"/>
    <w:basedOn w:val="Normal"/>
    <w:next w:val="Normal"/>
    <w:autoRedefine/>
    <w:rsid w:val="00AE3B7E"/>
    <w:pPr>
      <w:spacing w:after="0"/>
      <w:ind w:left="660"/>
    </w:pPr>
    <w:rPr>
      <w:rFonts w:asciiTheme="minorHAnsi" w:hAnsiTheme="minorHAnsi"/>
      <w:sz w:val="20"/>
      <w:szCs w:val="20"/>
    </w:rPr>
  </w:style>
  <w:style w:type="paragraph" w:styleId="TOC5">
    <w:name w:val="toc 5"/>
    <w:basedOn w:val="Normal"/>
    <w:next w:val="Normal"/>
    <w:autoRedefine/>
    <w:rsid w:val="00AE3B7E"/>
    <w:pPr>
      <w:spacing w:after="0"/>
      <w:ind w:left="880"/>
    </w:pPr>
    <w:rPr>
      <w:rFonts w:asciiTheme="minorHAnsi" w:hAnsiTheme="minorHAnsi"/>
      <w:sz w:val="20"/>
      <w:szCs w:val="20"/>
    </w:rPr>
  </w:style>
  <w:style w:type="paragraph" w:styleId="TOC6">
    <w:name w:val="toc 6"/>
    <w:basedOn w:val="Normal"/>
    <w:next w:val="Normal"/>
    <w:autoRedefine/>
    <w:rsid w:val="00AE3B7E"/>
    <w:pPr>
      <w:spacing w:after="0"/>
      <w:ind w:left="1100"/>
    </w:pPr>
    <w:rPr>
      <w:rFonts w:asciiTheme="minorHAnsi" w:hAnsiTheme="minorHAnsi"/>
      <w:sz w:val="20"/>
      <w:szCs w:val="20"/>
    </w:rPr>
  </w:style>
  <w:style w:type="paragraph" w:styleId="TOC7">
    <w:name w:val="toc 7"/>
    <w:basedOn w:val="Normal"/>
    <w:next w:val="Normal"/>
    <w:autoRedefine/>
    <w:rsid w:val="00AE3B7E"/>
    <w:pPr>
      <w:spacing w:after="0"/>
      <w:ind w:left="1320"/>
    </w:pPr>
    <w:rPr>
      <w:rFonts w:asciiTheme="minorHAnsi" w:hAnsiTheme="minorHAnsi"/>
      <w:sz w:val="20"/>
      <w:szCs w:val="20"/>
    </w:rPr>
  </w:style>
  <w:style w:type="paragraph" w:styleId="TOC8">
    <w:name w:val="toc 8"/>
    <w:basedOn w:val="Normal"/>
    <w:next w:val="Normal"/>
    <w:autoRedefine/>
    <w:rsid w:val="00AE3B7E"/>
    <w:pPr>
      <w:spacing w:after="0"/>
      <w:ind w:left="1540"/>
    </w:pPr>
    <w:rPr>
      <w:rFonts w:asciiTheme="minorHAnsi" w:hAnsiTheme="minorHAnsi"/>
      <w:sz w:val="20"/>
      <w:szCs w:val="20"/>
    </w:rPr>
  </w:style>
  <w:style w:type="paragraph" w:styleId="TOC9">
    <w:name w:val="toc 9"/>
    <w:basedOn w:val="Normal"/>
    <w:next w:val="Normal"/>
    <w:autoRedefine/>
    <w:rsid w:val="00AE3B7E"/>
    <w:pPr>
      <w:spacing w:after="0"/>
      <w:ind w:left="1760"/>
    </w:pPr>
    <w:rPr>
      <w:rFonts w:asciiTheme="minorHAnsi" w:hAnsiTheme="minorHAnsi"/>
      <w:sz w:val="20"/>
      <w:szCs w:val="20"/>
    </w:rPr>
  </w:style>
  <w:style w:type="table" w:styleId="TableGrid">
    <w:name w:val="Table Grid"/>
    <w:basedOn w:val="TableNormal"/>
    <w:rsid w:val="00845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845BC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MediumShading2-Accent2">
    <w:name w:val="Medium Shading 2 Accent 2"/>
    <w:basedOn w:val="TableNormal"/>
    <w:uiPriority w:val="73"/>
    <w:rsid w:val="00845B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2">
    <w:name w:val="Colorful List Accent 2"/>
    <w:basedOn w:val="TableNormal"/>
    <w:uiPriority w:val="67"/>
    <w:rsid w:val="00845B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66A8-784F-8B4B-90F2-E0BFE980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1896</Words>
  <Characters>10813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Terry Taylor</dc:creator>
  <cp:keywords/>
  <cp:lastModifiedBy>Sarah Naylor</cp:lastModifiedBy>
  <cp:revision>3</cp:revision>
  <cp:lastPrinted>2016-06-24T14:37:00Z</cp:lastPrinted>
  <dcterms:created xsi:type="dcterms:W3CDTF">2016-08-19T08:56:00Z</dcterms:created>
  <dcterms:modified xsi:type="dcterms:W3CDTF">2016-08-19T09:07:00Z</dcterms:modified>
</cp:coreProperties>
</file>